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5F" w:rsidRDefault="003D0C5F" w:rsidP="00225161">
      <w:pPr>
        <w:spacing w:line="560" w:lineRule="exact"/>
        <w:jc w:val="center"/>
        <w:rPr>
          <w:rFonts w:ascii="方正小标宋简体" w:eastAsia="方正小标宋简体" w:hAnsi="宋体"/>
          <w:sz w:val="44"/>
          <w:szCs w:val="44"/>
        </w:rPr>
      </w:pPr>
      <w:r w:rsidRPr="00F11622">
        <w:rPr>
          <w:rFonts w:ascii="方正小标宋简体" w:eastAsia="方正小标宋简体" w:hAnsi="宋体" w:hint="eastAsia"/>
          <w:sz w:val="44"/>
          <w:szCs w:val="44"/>
        </w:rPr>
        <w:t>霸州市中共霸州市委办公室</w:t>
      </w:r>
      <w:r w:rsidRPr="00F11622">
        <w:rPr>
          <w:rFonts w:ascii="方正小标宋简体" w:eastAsia="方正小标宋简体" w:hAnsi="宋体"/>
          <w:sz w:val="44"/>
          <w:szCs w:val="44"/>
        </w:rPr>
        <w:t>2017</w:t>
      </w:r>
      <w:r w:rsidRPr="00F11622">
        <w:rPr>
          <w:rFonts w:ascii="方正小标宋简体" w:eastAsia="方正小标宋简体" w:hAnsi="宋体" w:hint="eastAsia"/>
          <w:sz w:val="44"/>
          <w:szCs w:val="44"/>
        </w:rPr>
        <w:t>年部门预算信息公开</w:t>
      </w:r>
    </w:p>
    <w:p w:rsidR="003D0C5F" w:rsidRPr="00B42BE5" w:rsidRDefault="003D0C5F" w:rsidP="00225161">
      <w:pPr>
        <w:spacing w:line="560" w:lineRule="exact"/>
        <w:ind w:firstLineChars="200" w:firstLine="880"/>
        <w:jc w:val="center"/>
        <w:rPr>
          <w:rFonts w:ascii="方正小标宋简体" w:eastAsia="方正小标宋简体"/>
          <w:sz w:val="44"/>
          <w:szCs w:val="44"/>
        </w:rPr>
      </w:pPr>
    </w:p>
    <w:p w:rsidR="003D0C5F" w:rsidRPr="00F3622D" w:rsidRDefault="003D0C5F" w:rsidP="00225161">
      <w:pPr>
        <w:spacing w:line="560" w:lineRule="exact"/>
        <w:ind w:firstLineChars="200" w:firstLine="640"/>
        <w:rPr>
          <w:rFonts w:ascii="仿宋" w:eastAsia="仿宋" w:hAnsi="仿宋"/>
          <w:sz w:val="32"/>
          <w:szCs w:val="32"/>
        </w:rPr>
      </w:pPr>
      <w:r w:rsidRPr="00F3622D">
        <w:rPr>
          <w:rFonts w:ascii="仿宋" w:eastAsia="仿宋" w:hAnsi="仿宋" w:hint="eastAsia"/>
          <w:sz w:val="32"/>
          <w:szCs w:val="32"/>
        </w:rPr>
        <w:t>按照《预算法》、《地方预决算公开操作规程》和《河北省省级预算公开办法》规定，现将中共霸州市委办公室</w:t>
      </w:r>
      <w:r w:rsidRPr="00F3622D">
        <w:rPr>
          <w:rFonts w:ascii="仿宋" w:eastAsia="仿宋" w:hAnsi="仿宋"/>
          <w:sz w:val="32"/>
          <w:szCs w:val="32"/>
        </w:rPr>
        <w:t>2017</w:t>
      </w:r>
      <w:r w:rsidRPr="00F3622D">
        <w:rPr>
          <w:rFonts w:ascii="仿宋" w:eastAsia="仿宋" w:hAnsi="仿宋" w:hint="eastAsia"/>
          <w:sz w:val="32"/>
          <w:szCs w:val="32"/>
        </w:rPr>
        <w:t>年部门预算公开如下：</w:t>
      </w:r>
    </w:p>
    <w:p w:rsidR="003D0C5F" w:rsidRPr="00F66032" w:rsidRDefault="003D0C5F" w:rsidP="00225161">
      <w:pPr>
        <w:spacing w:line="560" w:lineRule="exact"/>
        <w:ind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3D0C5F" w:rsidRPr="00F3622D" w:rsidRDefault="003D0C5F" w:rsidP="00225161">
      <w:pPr>
        <w:spacing w:line="560" w:lineRule="exact"/>
        <w:ind w:firstLineChars="200" w:firstLine="643"/>
        <w:rPr>
          <w:rFonts w:ascii="楷体" w:eastAsia="楷体" w:hAnsi="楷体"/>
          <w:b/>
          <w:sz w:val="32"/>
          <w:szCs w:val="32"/>
        </w:rPr>
      </w:pPr>
      <w:r w:rsidRPr="00F3622D">
        <w:rPr>
          <w:rFonts w:ascii="楷体" w:eastAsia="楷体" w:hAnsi="楷体" w:hint="eastAsia"/>
          <w:b/>
          <w:sz w:val="32"/>
          <w:szCs w:val="32"/>
        </w:rPr>
        <w:t>部门职责：</w:t>
      </w:r>
    </w:p>
    <w:p w:rsidR="003D0C5F" w:rsidRPr="00CA3FBF" w:rsidRDefault="003D0C5F" w:rsidP="00225161">
      <w:pPr>
        <w:spacing w:line="560" w:lineRule="exact"/>
        <w:ind w:firstLineChars="200" w:firstLine="640"/>
        <w:rPr>
          <w:rFonts w:ascii="仿宋" w:eastAsia="仿宋" w:hAnsi="仿宋"/>
          <w:sz w:val="32"/>
          <w:szCs w:val="32"/>
        </w:rPr>
      </w:pPr>
      <w:r w:rsidRPr="00CA3FBF">
        <w:rPr>
          <w:rFonts w:ascii="仿宋" w:eastAsia="仿宋" w:hAnsi="仿宋" w:hint="eastAsia"/>
          <w:sz w:val="32"/>
          <w:szCs w:val="32"/>
        </w:rPr>
        <w:t>（</w:t>
      </w:r>
      <w:r w:rsidRPr="00CA3FBF">
        <w:rPr>
          <w:rFonts w:ascii="仿宋" w:eastAsia="仿宋" w:hAnsi="仿宋"/>
          <w:sz w:val="32"/>
          <w:szCs w:val="32"/>
        </w:rPr>
        <w:t>1</w:t>
      </w:r>
      <w:r w:rsidRPr="00CA3FBF">
        <w:rPr>
          <w:rFonts w:ascii="仿宋" w:eastAsia="仿宋" w:hAnsi="仿宋" w:hint="eastAsia"/>
          <w:sz w:val="32"/>
          <w:szCs w:val="32"/>
        </w:rPr>
        <w:t>）承担市委、市委领导同志交办的文件、讲话等文稿的起草或修改工作；负责市委文件和市委办公室代市委行文的起草和审核工作；承担为市委制定决策和有关政策的服务工作；负责内刊编辑工作。</w:t>
      </w:r>
    </w:p>
    <w:p w:rsidR="003D0C5F" w:rsidRPr="00CA3FBF" w:rsidRDefault="003D0C5F" w:rsidP="00225161">
      <w:pPr>
        <w:spacing w:line="560" w:lineRule="exact"/>
        <w:ind w:firstLineChars="200" w:firstLine="640"/>
        <w:rPr>
          <w:rFonts w:ascii="仿宋" w:eastAsia="仿宋" w:hAnsi="仿宋"/>
          <w:sz w:val="32"/>
          <w:szCs w:val="32"/>
        </w:rPr>
      </w:pPr>
      <w:r w:rsidRPr="00CA3FBF">
        <w:rPr>
          <w:rFonts w:ascii="仿宋" w:eastAsia="仿宋" w:hAnsi="仿宋" w:hint="eastAsia"/>
          <w:sz w:val="32"/>
          <w:szCs w:val="32"/>
        </w:rPr>
        <w:t>（</w:t>
      </w:r>
      <w:r w:rsidRPr="00CA3FBF">
        <w:rPr>
          <w:rFonts w:ascii="仿宋" w:eastAsia="仿宋" w:hAnsi="仿宋"/>
          <w:sz w:val="32"/>
          <w:szCs w:val="32"/>
        </w:rPr>
        <w:t>2</w:t>
      </w:r>
      <w:r w:rsidRPr="00CA3FBF">
        <w:rPr>
          <w:rFonts w:ascii="仿宋" w:eastAsia="仿宋" w:hAnsi="仿宋" w:hint="eastAsia"/>
          <w:sz w:val="32"/>
          <w:szCs w:val="32"/>
        </w:rPr>
        <w:t>）围绕上级党委总体工作部署展开综合、专题调研，收集和处理信息、反馈动态。</w:t>
      </w:r>
    </w:p>
    <w:p w:rsidR="003D0C5F" w:rsidRPr="00CA3FBF" w:rsidRDefault="003D0C5F" w:rsidP="00225161">
      <w:pPr>
        <w:spacing w:line="560" w:lineRule="exact"/>
        <w:ind w:firstLineChars="200" w:firstLine="640"/>
        <w:rPr>
          <w:rFonts w:ascii="仿宋" w:eastAsia="仿宋" w:hAnsi="仿宋"/>
          <w:sz w:val="32"/>
          <w:szCs w:val="32"/>
        </w:rPr>
      </w:pPr>
      <w:r w:rsidRPr="00CA3FBF">
        <w:rPr>
          <w:rFonts w:ascii="仿宋" w:eastAsia="仿宋" w:hAnsi="仿宋" w:hint="eastAsia"/>
          <w:sz w:val="32"/>
          <w:szCs w:val="32"/>
        </w:rPr>
        <w:t>（</w:t>
      </w:r>
      <w:r w:rsidRPr="00CA3FBF">
        <w:rPr>
          <w:rFonts w:ascii="仿宋" w:eastAsia="仿宋" w:hAnsi="仿宋"/>
          <w:sz w:val="32"/>
          <w:szCs w:val="32"/>
        </w:rPr>
        <w:t>3</w:t>
      </w:r>
      <w:r w:rsidRPr="00CA3FBF">
        <w:rPr>
          <w:rFonts w:ascii="仿宋" w:eastAsia="仿宋" w:hAnsi="仿宋" w:hint="eastAsia"/>
          <w:sz w:val="32"/>
          <w:szCs w:val="32"/>
        </w:rPr>
        <w:t>）承担上级党委重要工作部署贯彻落实的督促检查，负责中央、省、廊坊及本市市委领导同志批示的转达和催办落实。</w:t>
      </w:r>
    </w:p>
    <w:p w:rsidR="003D0C5F" w:rsidRPr="00CA3FBF" w:rsidRDefault="003D0C5F" w:rsidP="00225161">
      <w:pPr>
        <w:spacing w:line="560" w:lineRule="exact"/>
        <w:ind w:firstLineChars="200" w:firstLine="640"/>
        <w:rPr>
          <w:rFonts w:ascii="仿宋" w:eastAsia="仿宋" w:hAnsi="仿宋"/>
          <w:sz w:val="32"/>
          <w:szCs w:val="32"/>
        </w:rPr>
      </w:pPr>
      <w:r w:rsidRPr="00CA3FBF">
        <w:rPr>
          <w:rFonts w:ascii="仿宋" w:eastAsia="仿宋" w:hAnsi="仿宋" w:hint="eastAsia"/>
          <w:sz w:val="32"/>
          <w:szCs w:val="32"/>
        </w:rPr>
        <w:t>（</w:t>
      </w:r>
      <w:r w:rsidRPr="00CA3FBF">
        <w:rPr>
          <w:rFonts w:ascii="仿宋" w:eastAsia="仿宋" w:hAnsi="仿宋"/>
          <w:sz w:val="32"/>
          <w:szCs w:val="32"/>
        </w:rPr>
        <w:t>4</w:t>
      </w:r>
      <w:r w:rsidRPr="00CA3FBF">
        <w:rPr>
          <w:rFonts w:ascii="仿宋" w:eastAsia="仿宋" w:hAnsi="仿宋" w:hint="eastAsia"/>
          <w:sz w:val="32"/>
          <w:szCs w:val="32"/>
        </w:rPr>
        <w:t>）负责市委日常文书处理和值班工作，以及各种会议的会务工作和市委日常工作活动的组织安排。</w:t>
      </w:r>
    </w:p>
    <w:p w:rsidR="003D0C5F" w:rsidRPr="00CA3FBF" w:rsidRDefault="003D0C5F" w:rsidP="00225161">
      <w:pPr>
        <w:spacing w:line="560" w:lineRule="exact"/>
        <w:ind w:firstLineChars="200" w:firstLine="640"/>
        <w:rPr>
          <w:rFonts w:ascii="仿宋" w:eastAsia="仿宋" w:hAnsi="仿宋"/>
          <w:sz w:val="32"/>
          <w:szCs w:val="32"/>
        </w:rPr>
      </w:pPr>
      <w:r w:rsidRPr="00CA3FBF">
        <w:rPr>
          <w:rFonts w:ascii="仿宋" w:eastAsia="仿宋" w:hAnsi="仿宋" w:hint="eastAsia"/>
          <w:sz w:val="32"/>
          <w:szCs w:val="32"/>
        </w:rPr>
        <w:t>（</w:t>
      </w:r>
      <w:r w:rsidRPr="00CA3FBF">
        <w:rPr>
          <w:rFonts w:ascii="仿宋" w:eastAsia="仿宋" w:hAnsi="仿宋"/>
          <w:sz w:val="32"/>
          <w:szCs w:val="32"/>
        </w:rPr>
        <w:t>5</w:t>
      </w:r>
      <w:r w:rsidRPr="00CA3FBF">
        <w:rPr>
          <w:rFonts w:ascii="仿宋" w:eastAsia="仿宋" w:hAnsi="仿宋" w:hint="eastAsia"/>
          <w:sz w:val="32"/>
          <w:szCs w:val="32"/>
        </w:rPr>
        <w:t>）负责本部门的人事管理和党务工作；指导市委机关的党建工作；负责市委机关的精神文明建设和安全保卫工作。</w:t>
      </w:r>
    </w:p>
    <w:p w:rsidR="003D0C5F" w:rsidRPr="00C753C6" w:rsidRDefault="003D0C5F" w:rsidP="00225161">
      <w:pPr>
        <w:spacing w:line="560" w:lineRule="exact"/>
        <w:ind w:firstLineChars="200" w:firstLine="640"/>
        <w:rPr>
          <w:rFonts w:ascii="仿宋" w:eastAsia="仿宋" w:hAnsi="仿宋"/>
          <w:sz w:val="32"/>
          <w:szCs w:val="32"/>
        </w:rPr>
      </w:pPr>
      <w:r w:rsidRPr="00CA3FBF">
        <w:rPr>
          <w:rFonts w:ascii="仿宋" w:eastAsia="仿宋" w:hAnsi="仿宋" w:hint="eastAsia"/>
          <w:sz w:val="32"/>
          <w:szCs w:val="32"/>
        </w:rPr>
        <w:t>（</w:t>
      </w:r>
      <w:r w:rsidRPr="00CA3FBF">
        <w:rPr>
          <w:rFonts w:ascii="仿宋" w:eastAsia="仿宋" w:hAnsi="仿宋"/>
          <w:sz w:val="32"/>
          <w:szCs w:val="32"/>
        </w:rPr>
        <w:t>6</w:t>
      </w:r>
      <w:r w:rsidRPr="00CA3FBF">
        <w:rPr>
          <w:rFonts w:ascii="仿宋" w:eastAsia="仿宋" w:hAnsi="仿宋" w:hint="eastAsia"/>
          <w:sz w:val="32"/>
          <w:szCs w:val="32"/>
        </w:rPr>
        <w:t>）完成市委交办的其他任务</w:t>
      </w:r>
      <w:r>
        <w:rPr>
          <w:rFonts w:ascii="仿宋" w:eastAsia="仿宋" w:hAnsi="仿宋" w:hint="eastAsia"/>
          <w:sz w:val="32"/>
          <w:szCs w:val="32"/>
        </w:rPr>
        <w:t>。</w:t>
      </w:r>
    </w:p>
    <w:p w:rsidR="003D0C5F" w:rsidRPr="00C97CF7" w:rsidRDefault="003D0C5F" w:rsidP="00225161">
      <w:pPr>
        <w:autoSpaceDE w:val="0"/>
        <w:autoSpaceDN w:val="0"/>
        <w:adjustRightInd w:val="0"/>
        <w:spacing w:line="560" w:lineRule="exact"/>
        <w:ind w:firstLineChars="200" w:firstLine="643"/>
        <w:jc w:val="left"/>
        <w:rPr>
          <w:rFonts w:ascii="楷体" w:eastAsia="楷体" w:hAnsi="楷体"/>
          <w:b/>
          <w:sz w:val="32"/>
          <w:szCs w:val="32"/>
        </w:rPr>
      </w:pPr>
      <w:r w:rsidRPr="00C97CF7">
        <w:rPr>
          <w:rFonts w:ascii="楷体" w:eastAsia="楷体" w:hAnsi="楷体" w:hint="eastAsia"/>
          <w:b/>
          <w:sz w:val="32"/>
          <w:szCs w:val="32"/>
        </w:rPr>
        <w:t>机构设置：</w:t>
      </w:r>
    </w:p>
    <w:p w:rsidR="003D0C5F" w:rsidRDefault="003D0C5F" w:rsidP="00225161">
      <w:pPr>
        <w:spacing w:line="560" w:lineRule="exact"/>
        <w:jc w:val="center"/>
        <w:outlineLvl w:val="0"/>
        <w:rPr>
          <w:rFonts w:ascii="Times New Roman" w:eastAsia="方正小标宋_GBK" w:hAnsi="Times New Roman"/>
          <w:sz w:val="32"/>
          <w:szCs w:val="24"/>
        </w:rPr>
      </w:pPr>
    </w:p>
    <w:p w:rsidR="003D0C5F" w:rsidRPr="00F66032" w:rsidRDefault="003D0C5F" w:rsidP="00225161">
      <w:pPr>
        <w:spacing w:line="560" w:lineRule="exact"/>
        <w:jc w:val="center"/>
        <w:outlineLvl w:val="0"/>
        <w:rPr>
          <w:rFonts w:ascii="Times New Roman" w:eastAsia="方正小标宋_GBK" w:hAnsi="Times New Roman"/>
          <w:sz w:val="32"/>
          <w:szCs w:val="24"/>
        </w:rPr>
      </w:pPr>
      <w:bookmarkStart w:id="0" w:name="_GoBack"/>
      <w:bookmarkEnd w:id="0"/>
      <w:r w:rsidRPr="00F66032">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913"/>
        <w:gridCol w:w="1664"/>
        <w:gridCol w:w="1276"/>
        <w:gridCol w:w="2902"/>
      </w:tblGrid>
      <w:tr w:rsidR="003D0C5F" w:rsidRPr="00C071F2" w:rsidTr="00CA3FBF">
        <w:trPr>
          <w:trHeight w:val="560"/>
          <w:tblHeader/>
          <w:jc w:val="center"/>
        </w:trPr>
        <w:tc>
          <w:tcPr>
            <w:tcW w:w="3913" w:type="dxa"/>
            <w:vMerge w:val="restart"/>
            <w:vAlign w:val="center"/>
          </w:tcPr>
          <w:p w:rsidR="003D0C5F" w:rsidRPr="00CA3FBF" w:rsidRDefault="003D0C5F" w:rsidP="00225161">
            <w:pPr>
              <w:spacing w:line="560" w:lineRule="exact"/>
              <w:jc w:val="center"/>
              <w:rPr>
                <w:rFonts w:ascii="仿宋" w:eastAsia="仿宋" w:hAnsi="仿宋"/>
                <w:b/>
                <w:szCs w:val="24"/>
              </w:rPr>
            </w:pPr>
            <w:r w:rsidRPr="00CA3FBF">
              <w:rPr>
                <w:rFonts w:ascii="仿宋" w:eastAsia="仿宋" w:hAnsi="仿宋" w:hint="eastAsia"/>
                <w:b/>
                <w:szCs w:val="24"/>
              </w:rPr>
              <w:t>单位名称</w:t>
            </w:r>
          </w:p>
        </w:tc>
        <w:tc>
          <w:tcPr>
            <w:tcW w:w="1664" w:type="dxa"/>
            <w:vMerge w:val="restart"/>
            <w:vAlign w:val="center"/>
          </w:tcPr>
          <w:p w:rsidR="003D0C5F" w:rsidRPr="00CA3FBF" w:rsidRDefault="003D0C5F" w:rsidP="00225161">
            <w:pPr>
              <w:spacing w:line="560" w:lineRule="exact"/>
              <w:jc w:val="center"/>
              <w:rPr>
                <w:rFonts w:ascii="仿宋" w:eastAsia="仿宋" w:hAnsi="仿宋"/>
                <w:b/>
                <w:szCs w:val="24"/>
              </w:rPr>
            </w:pPr>
            <w:r w:rsidRPr="00CA3FBF">
              <w:rPr>
                <w:rFonts w:ascii="仿宋" w:eastAsia="仿宋" w:hAnsi="仿宋" w:hint="eastAsia"/>
                <w:b/>
                <w:szCs w:val="24"/>
              </w:rPr>
              <w:t>单位性质</w:t>
            </w:r>
          </w:p>
        </w:tc>
        <w:tc>
          <w:tcPr>
            <w:tcW w:w="1276" w:type="dxa"/>
            <w:vMerge w:val="restart"/>
            <w:vAlign w:val="center"/>
          </w:tcPr>
          <w:p w:rsidR="003D0C5F" w:rsidRPr="00CA3FBF" w:rsidRDefault="003D0C5F" w:rsidP="00225161">
            <w:pPr>
              <w:spacing w:line="560" w:lineRule="exact"/>
              <w:jc w:val="center"/>
              <w:rPr>
                <w:rFonts w:ascii="仿宋" w:eastAsia="仿宋" w:hAnsi="仿宋"/>
                <w:b/>
                <w:szCs w:val="24"/>
              </w:rPr>
            </w:pPr>
            <w:r w:rsidRPr="00CA3FBF">
              <w:rPr>
                <w:rFonts w:ascii="仿宋" w:eastAsia="仿宋" w:hAnsi="仿宋" w:hint="eastAsia"/>
                <w:b/>
                <w:szCs w:val="24"/>
              </w:rPr>
              <w:t>单位规格</w:t>
            </w:r>
          </w:p>
        </w:tc>
        <w:tc>
          <w:tcPr>
            <w:tcW w:w="2902" w:type="dxa"/>
            <w:vMerge w:val="restart"/>
            <w:vAlign w:val="center"/>
          </w:tcPr>
          <w:p w:rsidR="003D0C5F" w:rsidRPr="00CA3FBF" w:rsidRDefault="003D0C5F" w:rsidP="00225161">
            <w:pPr>
              <w:spacing w:line="560" w:lineRule="exact"/>
              <w:jc w:val="center"/>
              <w:rPr>
                <w:rFonts w:ascii="仿宋" w:eastAsia="仿宋" w:hAnsi="仿宋"/>
                <w:b/>
                <w:szCs w:val="24"/>
              </w:rPr>
            </w:pPr>
            <w:r w:rsidRPr="00CA3FBF">
              <w:rPr>
                <w:rFonts w:ascii="仿宋" w:eastAsia="仿宋" w:hAnsi="仿宋" w:hint="eastAsia"/>
                <w:b/>
                <w:szCs w:val="24"/>
              </w:rPr>
              <w:t>经费保障形式</w:t>
            </w:r>
          </w:p>
        </w:tc>
      </w:tr>
      <w:tr w:rsidR="003D0C5F" w:rsidRPr="00C071F2" w:rsidTr="00CA3FBF">
        <w:trPr>
          <w:trHeight w:val="560"/>
          <w:tblHeader/>
          <w:jc w:val="center"/>
        </w:trPr>
        <w:tc>
          <w:tcPr>
            <w:tcW w:w="3913" w:type="dxa"/>
            <w:vMerge/>
            <w:vAlign w:val="center"/>
          </w:tcPr>
          <w:p w:rsidR="003D0C5F" w:rsidRPr="00CA3FBF" w:rsidRDefault="003D0C5F" w:rsidP="00225161">
            <w:pPr>
              <w:spacing w:line="560" w:lineRule="exact"/>
              <w:jc w:val="left"/>
              <w:outlineLvl w:val="0"/>
              <w:rPr>
                <w:rFonts w:ascii="仿宋" w:eastAsia="仿宋" w:hAnsi="仿宋"/>
                <w:szCs w:val="24"/>
              </w:rPr>
            </w:pPr>
          </w:p>
        </w:tc>
        <w:tc>
          <w:tcPr>
            <w:tcW w:w="1664" w:type="dxa"/>
            <w:vMerge/>
            <w:vAlign w:val="center"/>
          </w:tcPr>
          <w:p w:rsidR="003D0C5F" w:rsidRPr="00CA3FBF" w:rsidRDefault="003D0C5F" w:rsidP="00225161">
            <w:pPr>
              <w:spacing w:line="560" w:lineRule="exact"/>
              <w:jc w:val="left"/>
              <w:outlineLvl w:val="0"/>
              <w:rPr>
                <w:rFonts w:ascii="仿宋" w:eastAsia="仿宋" w:hAnsi="仿宋"/>
                <w:szCs w:val="24"/>
              </w:rPr>
            </w:pPr>
          </w:p>
        </w:tc>
        <w:tc>
          <w:tcPr>
            <w:tcW w:w="1276" w:type="dxa"/>
            <w:vMerge/>
            <w:vAlign w:val="center"/>
          </w:tcPr>
          <w:p w:rsidR="003D0C5F" w:rsidRPr="00CA3FBF" w:rsidRDefault="003D0C5F" w:rsidP="00225161">
            <w:pPr>
              <w:spacing w:line="560" w:lineRule="exact"/>
              <w:jc w:val="left"/>
              <w:outlineLvl w:val="0"/>
              <w:rPr>
                <w:rFonts w:ascii="仿宋" w:eastAsia="仿宋" w:hAnsi="仿宋"/>
                <w:szCs w:val="24"/>
              </w:rPr>
            </w:pPr>
          </w:p>
        </w:tc>
        <w:tc>
          <w:tcPr>
            <w:tcW w:w="2902" w:type="dxa"/>
            <w:vMerge/>
            <w:vAlign w:val="center"/>
          </w:tcPr>
          <w:p w:rsidR="003D0C5F" w:rsidRPr="00CA3FBF" w:rsidRDefault="003D0C5F" w:rsidP="00225161">
            <w:pPr>
              <w:spacing w:line="560" w:lineRule="exact"/>
              <w:jc w:val="left"/>
              <w:outlineLvl w:val="0"/>
              <w:rPr>
                <w:rFonts w:ascii="仿宋" w:eastAsia="仿宋" w:hAnsi="仿宋"/>
                <w:szCs w:val="24"/>
              </w:rPr>
            </w:pPr>
          </w:p>
        </w:tc>
      </w:tr>
      <w:tr w:rsidR="003D0C5F" w:rsidRPr="00C071F2" w:rsidTr="00CA3FBF">
        <w:trPr>
          <w:trHeight w:val="227"/>
          <w:jc w:val="center"/>
        </w:trPr>
        <w:tc>
          <w:tcPr>
            <w:tcW w:w="3913" w:type="dxa"/>
            <w:vAlign w:val="center"/>
          </w:tcPr>
          <w:p w:rsidR="003D0C5F" w:rsidRPr="00CA3FBF" w:rsidRDefault="003D0C5F" w:rsidP="00225161">
            <w:pPr>
              <w:spacing w:line="560" w:lineRule="exact"/>
              <w:jc w:val="left"/>
              <w:rPr>
                <w:rFonts w:ascii="仿宋" w:eastAsia="仿宋" w:hAnsi="仿宋"/>
              </w:rPr>
            </w:pPr>
            <w:r w:rsidRPr="00CA3FBF">
              <w:rPr>
                <w:rFonts w:ascii="仿宋" w:eastAsia="仿宋" w:hAnsi="仿宋" w:hint="eastAsia"/>
              </w:rPr>
              <w:t>中共霸州市委办公室</w:t>
            </w:r>
          </w:p>
        </w:tc>
        <w:tc>
          <w:tcPr>
            <w:tcW w:w="1664" w:type="dxa"/>
            <w:vAlign w:val="center"/>
          </w:tcPr>
          <w:p w:rsidR="003D0C5F" w:rsidRPr="00CA3FBF" w:rsidRDefault="003D0C5F" w:rsidP="00225161">
            <w:pPr>
              <w:spacing w:line="560" w:lineRule="exact"/>
              <w:jc w:val="center"/>
              <w:rPr>
                <w:rFonts w:ascii="仿宋" w:eastAsia="仿宋" w:hAnsi="仿宋"/>
              </w:rPr>
            </w:pPr>
            <w:r w:rsidRPr="00CA3FBF">
              <w:rPr>
                <w:rFonts w:ascii="仿宋" w:eastAsia="仿宋" w:hAnsi="仿宋" w:hint="eastAsia"/>
              </w:rPr>
              <w:t>行政</w:t>
            </w:r>
          </w:p>
        </w:tc>
        <w:tc>
          <w:tcPr>
            <w:tcW w:w="1276" w:type="dxa"/>
            <w:vAlign w:val="center"/>
          </w:tcPr>
          <w:p w:rsidR="003D0C5F" w:rsidRPr="00CA3FBF" w:rsidRDefault="003D0C5F" w:rsidP="00225161">
            <w:pPr>
              <w:spacing w:line="560" w:lineRule="exact"/>
              <w:jc w:val="center"/>
              <w:rPr>
                <w:rFonts w:ascii="仿宋" w:eastAsia="仿宋" w:hAnsi="仿宋"/>
              </w:rPr>
            </w:pPr>
            <w:r w:rsidRPr="00CA3FBF">
              <w:rPr>
                <w:rFonts w:ascii="仿宋" w:eastAsia="仿宋" w:hAnsi="仿宋" w:hint="eastAsia"/>
              </w:rPr>
              <w:t>正科级</w:t>
            </w:r>
          </w:p>
        </w:tc>
        <w:tc>
          <w:tcPr>
            <w:tcW w:w="2902" w:type="dxa"/>
            <w:vAlign w:val="center"/>
          </w:tcPr>
          <w:p w:rsidR="003D0C5F" w:rsidRPr="00CA3FBF" w:rsidRDefault="003D0C5F" w:rsidP="00225161">
            <w:pPr>
              <w:spacing w:line="560" w:lineRule="exact"/>
              <w:jc w:val="center"/>
              <w:rPr>
                <w:rFonts w:ascii="仿宋" w:eastAsia="仿宋" w:hAnsi="仿宋"/>
              </w:rPr>
            </w:pPr>
            <w:r w:rsidRPr="00CA3FBF">
              <w:rPr>
                <w:rFonts w:ascii="仿宋" w:eastAsia="仿宋" w:hAnsi="仿宋" w:hint="eastAsia"/>
              </w:rPr>
              <w:t>财政性资金基本保证</w:t>
            </w:r>
          </w:p>
        </w:tc>
      </w:tr>
      <w:tr w:rsidR="003D0C5F" w:rsidRPr="00C071F2" w:rsidTr="00CA3FBF">
        <w:trPr>
          <w:trHeight w:val="227"/>
          <w:jc w:val="center"/>
        </w:trPr>
        <w:tc>
          <w:tcPr>
            <w:tcW w:w="3913" w:type="dxa"/>
            <w:vAlign w:val="center"/>
          </w:tcPr>
          <w:p w:rsidR="003D0C5F" w:rsidRPr="00CA3FBF" w:rsidRDefault="003D0C5F" w:rsidP="00225161">
            <w:pPr>
              <w:spacing w:line="560" w:lineRule="exact"/>
              <w:jc w:val="left"/>
              <w:rPr>
                <w:rFonts w:ascii="仿宋" w:eastAsia="仿宋" w:hAnsi="仿宋"/>
              </w:rPr>
            </w:pPr>
            <w:r w:rsidRPr="00CA3FBF">
              <w:rPr>
                <w:rFonts w:ascii="仿宋" w:eastAsia="仿宋" w:hAnsi="仿宋" w:hint="eastAsia"/>
              </w:rPr>
              <w:t>中共霸州市委机关事务管理局</w:t>
            </w:r>
          </w:p>
        </w:tc>
        <w:tc>
          <w:tcPr>
            <w:tcW w:w="1664" w:type="dxa"/>
            <w:vAlign w:val="center"/>
          </w:tcPr>
          <w:p w:rsidR="003D0C5F" w:rsidRPr="00CA3FBF" w:rsidRDefault="003D0C5F" w:rsidP="00225161">
            <w:pPr>
              <w:spacing w:line="560" w:lineRule="exact"/>
              <w:jc w:val="center"/>
              <w:rPr>
                <w:rFonts w:ascii="仿宋" w:eastAsia="仿宋" w:hAnsi="仿宋"/>
              </w:rPr>
            </w:pPr>
            <w:r>
              <w:rPr>
                <w:rFonts w:ascii="仿宋" w:eastAsia="仿宋" w:hAnsi="仿宋" w:hint="eastAsia"/>
              </w:rPr>
              <w:t>全额事业</w:t>
            </w:r>
          </w:p>
        </w:tc>
        <w:tc>
          <w:tcPr>
            <w:tcW w:w="1276" w:type="dxa"/>
            <w:vAlign w:val="center"/>
          </w:tcPr>
          <w:p w:rsidR="003D0C5F" w:rsidRPr="00CA3FBF" w:rsidRDefault="003D0C5F" w:rsidP="00225161">
            <w:pPr>
              <w:spacing w:line="560" w:lineRule="exact"/>
              <w:jc w:val="center"/>
              <w:rPr>
                <w:rFonts w:ascii="仿宋" w:eastAsia="仿宋" w:hAnsi="仿宋"/>
              </w:rPr>
            </w:pPr>
            <w:r w:rsidRPr="00CA3FBF">
              <w:rPr>
                <w:rFonts w:ascii="仿宋" w:eastAsia="仿宋" w:hAnsi="仿宋" w:hint="eastAsia"/>
              </w:rPr>
              <w:t>正科级</w:t>
            </w:r>
          </w:p>
        </w:tc>
        <w:tc>
          <w:tcPr>
            <w:tcW w:w="2902" w:type="dxa"/>
            <w:vAlign w:val="center"/>
          </w:tcPr>
          <w:p w:rsidR="003D0C5F" w:rsidRPr="00CA3FBF" w:rsidRDefault="003D0C5F" w:rsidP="00225161">
            <w:pPr>
              <w:spacing w:line="560" w:lineRule="exact"/>
              <w:jc w:val="center"/>
              <w:rPr>
                <w:rFonts w:ascii="仿宋" w:eastAsia="仿宋" w:hAnsi="仿宋"/>
              </w:rPr>
            </w:pPr>
            <w:r w:rsidRPr="00CA3FBF">
              <w:rPr>
                <w:rFonts w:ascii="仿宋" w:eastAsia="仿宋" w:hAnsi="仿宋" w:hint="eastAsia"/>
              </w:rPr>
              <w:t>财政性资金基本保证</w:t>
            </w:r>
          </w:p>
        </w:tc>
      </w:tr>
    </w:tbl>
    <w:p w:rsidR="003D0C5F" w:rsidRDefault="003D0C5F" w:rsidP="00225161">
      <w:pPr>
        <w:spacing w:line="560" w:lineRule="exact"/>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3D0C5F" w:rsidRPr="00F3622D" w:rsidRDefault="003D0C5F" w:rsidP="00225161">
      <w:pPr>
        <w:spacing w:line="560" w:lineRule="exact"/>
        <w:ind w:firstLine="640"/>
        <w:rPr>
          <w:rFonts w:ascii="仿宋" w:eastAsia="仿宋" w:hAnsi="仿宋"/>
          <w:sz w:val="32"/>
          <w:szCs w:val="32"/>
        </w:rPr>
      </w:pPr>
      <w:r w:rsidRPr="00F3622D">
        <w:rPr>
          <w:rFonts w:ascii="仿宋" w:eastAsia="仿宋" w:hAnsi="仿宋" w:hint="eastAsia"/>
          <w:sz w:val="32"/>
          <w:szCs w:val="32"/>
        </w:rPr>
        <w:t>按照预算管理有关规定，目前我</w:t>
      </w:r>
      <w:r>
        <w:rPr>
          <w:rFonts w:ascii="仿宋" w:eastAsia="仿宋" w:hAnsi="仿宋" w:hint="eastAsia"/>
          <w:sz w:val="32"/>
          <w:szCs w:val="32"/>
        </w:rPr>
        <w:t>市</w:t>
      </w:r>
      <w:r w:rsidRPr="00F3622D">
        <w:rPr>
          <w:rFonts w:ascii="仿宋" w:eastAsia="仿宋" w:hAnsi="仿宋" w:hint="eastAsia"/>
          <w:sz w:val="32"/>
          <w:szCs w:val="32"/>
        </w:rPr>
        <w:t>部门预算的编制实行综合预算制度，即全部收入和支出都反映在预算中。</w:t>
      </w:r>
    </w:p>
    <w:p w:rsidR="003D0C5F" w:rsidRPr="00F3622D" w:rsidRDefault="003D0C5F" w:rsidP="00225161">
      <w:pPr>
        <w:spacing w:line="560" w:lineRule="exact"/>
        <w:ind w:firstLine="640"/>
        <w:rPr>
          <w:rFonts w:ascii="楷体" w:eastAsia="楷体" w:hAnsi="楷体"/>
          <w:b/>
          <w:sz w:val="32"/>
          <w:szCs w:val="32"/>
        </w:rPr>
      </w:pPr>
      <w:r w:rsidRPr="00F3622D">
        <w:rPr>
          <w:rFonts w:ascii="楷体" w:eastAsia="楷体" w:hAnsi="楷体"/>
          <w:b/>
          <w:sz w:val="32"/>
          <w:szCs w:val="32"/>
        </w:rPr>
        <w:t>1</w:t>
      </w:r>
      <w:r w:rsidRPr="00F3622D">
        <w:rPr>
          <w:rFonts w:ascii="楷体" w:eastAsia="楷体" w:hAnsi="楷体" w:hint="eastAsia"/>
          <w:b/>
          <w:sz w:val="32"/>
          <w:szCs w:val="32"/>
        </w:rPr>
        <w:t>、收入说明</w:t>
      </w:r>
    </w:p>
    <w:p w:rsidR="003D0C5F" w:rsidRPr="00F3622D" w:rsidRDefault="003D0C5F" w:rsidP="00225161">
      <w:pPr>
        <w:spacing w:line="560" w:lineRule="exact"/>
        <w:ind w:firstLine="640"/>
        <w:rPr>
          <w:rFonts w:ascii="仿宋" w:eastAsia="仿宋" w:hAnsi="仿宋"/>
          <w:sz w:val="32"/>
          <w:szCs w:val="32"/>
        </w:rPr>
      </w:pPr>
      <w:r w:rsidRPr="00F3622D">
        <w:rPr>
          <w:rFonts w:ascii="仿宋" w:eastAsia="仿宋" w:hAnsi="仿宋" w:hint="eastAsia"/>
          <w:sz w:val="32"/>
          <w:szCs w:val="32"/>
        </w:rPr>
        <w:t>反映本部门当年全部收入。</w:t>
      </w:r>
      <w:r w:rsidRPr="00F3622D">
        <w:rPr>
          <w:rFonts w:ascii="仿宋" w:eastAsia="仿宋" w:hAnsi="仿宋"/>
          <w:sz w:val="32"/>
          <w:szCs w:val="32"/>
        </w:rPr>
        <w:t>2017</w:t>
      </w:r>
      <w:r w:rsidRPr="00F3622D">
        <w:rPr>
          <w:rFonts w:ascii="仿宋" w:eastAsia="仿宋" w:hAnsi="仿宋" w:hint="eastAsia"/>
          <w:sz w:val="32"/>
          <w:szCs w:val="32"/>
        </w:rPr>
        <w:t>年预算收入</w:t>
      </w:r>
      <w:r w:rsidRPr="00F3622D">
        <w:rPr>
          <w:rFonts w:ascii="仿宋" w:eastAsia="仿宋" w:hAnsi="仿宋"/>
          <w:sz w:val="32"/>
          <w:szCs w:val="32"/>
        </w:rPr>
        <w:t>1635.04</w:t>
      </w:r>
      <w:r w:rsidRPr="00F3622D">
        <w:rPr>
          <w:rFonts w:ascii="仿宋" w:eastAsia="仿宋" w:hAnsi="仿宋" w:hint="eastAsia"/>
          <w:sz w:val="32"/>
          <w:szCs w:val="32"/>
        </w:rPr>
        <w:t>万元，其中：一般公共预算收入</w:t>
      </w:r>
      <w:r w:rsidRPr="00F3622D">
        <w:rPr>
          <w:rFonts w:ascii="仿宋" w:eastAsia="仿宋" w:hAnsi="仿宋"/>
          <w:sz w:val="32"/>
          <w:szCs w:val="32"/>
        </w:rPr>
        <w:t>1635.04</w:t>
      </w:r>
      <w:r w:rsidRPr="00F3622D">
        <w:rPr>
          <w:rFonts w:ascii="仿宋" w:eastAsia="仿宋" w:hAnsi="仿宋" w:hint="eastAsia"/>
          <w:sz w:val="32"/>
          <w:szCs w:val="32"/>
        </w:rPr>
        <w:t>万元，政府性基金预算收入</w:t>
      </w:r>
      <w:r w:rsidRPr="00F3622D">
        <w:rPr>
          <w:rFonts w:ascii="仿宋" w:eastAsia="仿宋" w:hAnsi="仿宋"/>
          <w:sz w:val="32"/>
          <w:szCs w:val="32"/>
        </w:rPr>
        <w:t>0</w:t>
      </w:r>
      <w:r w:rsidRPr="00F3622D">
        <w:rPr>
          <w:rFonts w:ascii="仿宋" w:eastAsia="仿宋" w:hAnsi="仿宋" w:hint="eastAsia"/>
          <w:sz w:val="32"/>
          <w:szCs w:val="32"/>
        </w:rPr>
        <w:t>万元，事业收入</w:t>
      </w:r>
      <w:r w:rsidRPr="00F3622D">
        <w:rPr>
          <w:rFonts w:ascii="仿宋" w:eastAsia="仿宋" w:hAnsi="仿宋"/>
          <w:sz w:val="32"/>
          <w:szCs w:val="32"/>
        </w:rPr>
        <w:t>0</w:t>
      </w:r>
      <w:r w:rsidRPr="00F3622D">
        <w:rPr>
          <w:rFonts w:ascii="仿宋" w:eastAsia="仿宋" w:hAnsi="仿宋" w:hint="eastAsia"/>
          <w:sz w:val="32"/>
          <w:szCs w:val="32"/>
        </w:rPr>
        <w:t>万元，经营收入</w:t>
      </w:r>
      <w:r w:rsidRPr="00F3622D">
        <w:rPr>
          <w:rFonts w:ascii="仿宋" w:eastAsia="仿宋" w:hAnsi="仿宋"/>
          <w:sz w:val="32"/>
          <w:szCs w:val="32"/>
        </w:rPr>
        <w:t>0</w:t>
      </w:r>
      <w:r w:rsidRPr="00F3622D">
        <w:rPr>
          <w:rFonts w:ascii="仿宋" w:eastAsia="仿宋" w:hAnsi="仿宋" w:hint="eastAsia"/>
          <w:sz w:val="32"/>
          <w:szCs w:val="32"/>
        </w:rPr>
        <w:t>万元</w:t>
      </w:r>
      <w:r>
        <w:rPr>
          <w:rFonts w:ascii="仿宋" w:eastAsia="仿宋" w:hAnsi="仿宋" w:hint="eastAsia"/>
          <w:sz w:val="32"/>
          <w:szCs w:val="32"/>
        </w:rPr>
        <w:t>，</w:t>
      </w:r>
      <w:r w:rsidRPr="00F3622D">
        <w:rPr>
          <w:rFonts w:ascii="仿宋" w:eastAsia="仿宋" w:hAnsi="仿宋" w:hint="eastAsia"/>
          <w:sz w:val="32"/>
          <w:szCs w:val="32"/>
        </w:rPr>
        <w:t>附属单位上缴收入</w:t>
      </w:r>
      <w:r w:rsidRPr="00F3622D">
        <w:rPr>
          <w:rFonts w:ascii="仿宋" w:eastAsia="仿宋" w:hAnsi="仿宋"/>
          <w:sz w:val="32"/>
          <w:szCs w:val="32"/>
        </w:rPr>
        <w:t>0</w:t>
      </w:r>
      <w:r w:rsidRPr="00F3622D">
        <w:rPr>
          <w:rFonts w:ascii="仿宋" w:eastAsia="仿宋" w:hAnsi="仿宋" w:hint="eastAsia"/>
          <w:sz w:val="32"/>
          <w:szCs w:val="32"/>
        </w:rPr>
        <w:t>万元</w:t>
      </w:r>
      <w:r>
        <w:rPr>
          <w:rFonts w:ascii="仿宋" w:eastAsia="仿宋" w:hAnsi="仿宋" w:hint="eastAsia"/>
          <w:sz w:val="32"/>
          <w:szCs w:val="32"/>
        </w:rPr>
        <w:t>，</w:t>
      </w:r>
      <w:r w:rsidRPr="00F3622D">
        <w:rPr>
          <w:rFonts w:ascii="仿宋" w:eastAsia="仿宋" w:hAnsi="仿宋" w:hint="eastAsia"/>
          <w:sz w:val="32"/>
          <w:szCs w:val="32"/>
        </w:rPr>
        <w:t>其他收入</w:t>
      </w:r>
      <w:r w:rsidRPr="00F3622D">
        <w:rPr>
          <w:rFonts w:ascii="仿宋" w:eastAsia="仿宋" w:hAnsi="仿宋"/>
          <w:sz w:val="32"/>
          <w:szCs w:val="32"/>
        </w:rPr>
        <w:t>0</w:t>
      </w:r>
      <w:r w:rsidRPr="00F3622D">
        <w:rPr>
          <w:rFonts w:ascii="仿宋" w:eastAsia="仿宋" w:hAnsi="仿宋" w:hint="eastAsia"/>
          <w:sz w:val="32"/>
          <w:szCs w:val="32"/>
        </w:rPr>
        <w:t>万元</w:t>
      </w:r>
      <w:r w:rsidRPr="00F3622D">
        <w:rPr>
          <w:rFonts w:ascii="仿宋" w:eastAsia="仿宋" w:hAnsi="仿宋" w:cs="宋体" w:hint="eastAsia"/>
          <w:sz w:val="32"/>
          <w:szCs w:val="32"/>
        </w:rPr>
        <w:t>。</w:t>
      </w:r>
    </w:p>
    <w:p w:rsidR="003D0C5F" w:rsidRPr="00F3622D" w:rsidRDefault="003D0C5F" w:rsidP="00225161">
      <w:pPr>
        <w:spacing w:line="560" w:lineRule="exact"/>
        <w:ind w:firstLine="640"/>
        <w:rPr>
          <w:rFonts w:ascii="楷体" w:eastAsia="楷体" w:hAnsi="楷体"/>
          <w:b/>
          <w:sz w:val="32"/>
          <w:szCs w:val="32"/>
        </w:rPr>
      </w:pPr>
      <w:r w:rsidRPr="00F3622D">
        <w:rPr>
          <w:rFonts w:ascii="楷体" w:eastAsia="楷体" w:hAnsi="楷体"/>
          <w:b/>
          <w:sz w:val="32"/>
          <w:szCs w:val="32"/>
        </w:rPr>
        <w:t>2</w:t>
      </w:r>
      <w:r w:rsidRPr="00F3622D">
        <w:rPr>
          <w:rFonts w:ascii="楷体" w:eastAsia="楷体" w:hAnsi="楷体" w:hint="eastAsia"/>
          <w:b/>
          <w:sz w:val="32"/>
          <w:szCs w:val="32"/>
        </w:rPr>
        <w:t>、支出说明</w:t>
      </w:r>
    </w:p>
    <w:p w:rsidR="003D0C5F" w:rsidRDefault="003D0C5F" w:rsidP="00225161">
      <w:pPr>
        <w:spacing w:line="560" w:lineRule="exact"/>
        <w:ind w:firstLine="640"/>
        <w:rPr>
          <w:rFonts w:ascii="仿宋" w:eastAsia="仿宋" w:hAnsi="仿宋"/>
          <w:sz w:val="32"/>
          <w:szCs w:val="32"/>
        </w:rPr>
      </w:pPr>
      <w:r w:rsidRPr="00F3622D">
        <w:rPr>
          <w:rFonts w:ascii="仿宋" w:eastAsia="仿宋" w:hAnsi="仿宋" w:hint="eastAsia"/>
          <w:sz w:val="32"/>
          <w:szCs w:val="32"/>
        </w:rPr>
        <w:t>收支预算总表支出栏、基本支出表、项目支出表按经济分类和支出功能分类科目编制，反映</w:t>
      </w:r>
      <w:r>
        <w:rPr>
          <w:rFonts w:ascii="仿宋" w:eastAsia="仿宋" w:hAnsi="仿宋" w:hint="eastAsia"/>
          <w:sz w:val="32"/>
          <w:szCs w:val="32"/>
        </w:rPr>
        <w:t>霸州市委办公室</w:t>
      </w:r>
      <w:r w:rsidRPr="00F3622D">
        <w:rPr>
          <w:rFonts w:ascii="仿宋" w:eastAsia="仿宋" w:hAnsi="仿宋"/>
          <w:sz w:val="32"/>
          <w:szCs w:val="32"/>
        </w:rPr>
        <w:t>2017</w:t>
      </w:r>
      <w:r w:rsidRPr="00F3622D">
        <w:rPr>
          <w:rFonts w:ascii="仿宋" w:eastAsia="仿宋" w:hAnsi="仿宋" w:hint="eastAsia"/>
          <w:sz w:val="32"/>
          <w:szCs w:val="32"/>
        </w:rPr>
        <w:t>年度部门预算中支出预算的总体情况。</w:t>
      </w:r>
      <w:r w:rsidRPr="00F3622D">
        <w:rPr>
          <w:rFonts w:ascii="仿宋" w:eastAsia="仿宋" w:hAnsi="仿宋"/>
          <w:sz w:val="32"/>
          <w:szCs w:val="32"/>
        </w:rPr>
        <w:t>2017</w:t>
      </w:r>
      <w:r w:rsidRPr="00F3622D">
        <w:rPr>
          <w:rFonts w:ascii="仿宋" w:eastAsia="仿宋" w:hAnsi="仿宋" w:hint="eastAsia"/>
          <w:sz w:val="32"/>
          <w:szCs w:val="32"/>
        </w:rPr>
        <w:t>年支出预算</w:t>
      </w:r>
      <w:r w:rsidRPr="00F3622D">
        <w:rPr>
          <w:rFonts w:ascii="仿宋" w:eastAsia="仿宋" w:hAnsi="仿宋"/>
          <w:sz w:val="32"/>
          <w:szCs w:val="32"/>
        </w:rPr>
        <w:t>1635.04</w:t>
      </w:r>
      <w:r w:rsidRPr="00F3622D">
        <w:rPr>
          <w:rFonts w:ascii="仿宋" w:eastAsia="仿宋" w:hAnsi="仿宋" w:hint="eastAsia"/>
          <w:sz w:val="32"/>
          <w:szCs w:val="32"/>
        </w:rPr>
        <w:t>万元，其中基本支出</w:t>
      </w:r>
      <w:r w:rsidRPr="00F3622D">
        <w:rPr>
          <w:rFonts w:ascii="仿宋" w:eastAsia="仿宋" w:hAnsi="仿宋"/>
          <w:sz w:val="32"/>
          <w:szCs w:val="32"/>
        </w:rPr>
        <w:t>917.64</w:t>
      </w:r>
      <w:r w:rsidRPr="00F3622D">
        <w:rPr>
          <w:rFonts w:ascii="仿宋" w:eastAsia="仿宋" w:hAnsi="仿宋" w:hint="eastAsia"/>
          <w:sz w:val="32"/>
          <w:szCs w:val="32"/>
        </w:rPr>
        <w:t>万元，包括人员经费和日常公用经费；项目支出</w:t>
      </w:r>
      <w:r w:rsidRPr="00F3622D">
        <w:rPr>
          <w:rFonts w:ascii="仿宋" w:eastAsia="仿宋" w:hAnsi="仿宋"/>
          <w:sz w:val="32"/>
          <w:szCs w:val="32"/>
        </w:rPr>
        <w:t>717.4</w:t>
      </w:r>
      <w:r w:rsidRPr="00F3622D">
        <w:rPr>
          <w:rFonts w:ascii="仿宋" w:eastAsia="仿宋" w:hAnsi="仿宋" w:hint="eastAsia"/>
          <w:sz w:val="32"/>
          <w:szCs w:val="32"/>
        </w:rPr>
        <w:t>万元，</w:t>
      </w:r>
      <w:r>
        <w:rPr>
          <w:rFonts w:ascii="仿宋" w:eastAsia="仿宋" w:hAnsi="仿宋" w:hint="eastAsia"/>
          <w:sz w:val="32"/>
          <w:szCs w:val="32"/>
        </w:rPr>
        <w:t>全部为本</w:t>
      </w:r>
      <w:r w:rsidRPr="00F3622D">
        <w:rPr>
          <w:rFonts w:ascii="仿宋" w:eastAsia="仿宋" w:hAnsi="仿宋" w:hint="eastAsia"/>
          <w:sz w:val="32"/>
          <w:szCs w:val="32"/>
        </w:rPr>
        <w:t>级支出，主要为党代会经费、社情民意办公</w:t>
      </w:r>
      <w:r w:rsidRPr="00F3622D">
        <w:rPr>
          <w:rFonts w:ascii="仿宋" w:eastAsia="仿宋" w:hAnsi="仿宋" w:cs="宋体" w:hint="eastAsia"/>
          <w:sz w:val="32"/>
          <w:szCs w:val="32"/>
        </w:rPr>
        <w:t>费</w:t>
      </w:r>
      <w:r w:rsidRPr="00F3622D">
        <w:rPr>
          <w:rFonts w:ascii="仿宋" w:eastAsia="仿宋" w:hAnsi="仿宋" w:hint="eastAsia"/>
          <w:sz w:val="32"/>
          <w:szCs w:val="32"/>
        </w:rPr>
        <w:t>、主体</w:t>
      </w:r>
      <w:r w:rsidRPr="00F3622D">
        <w:rPr>
          <w:rFonts w:ascii="仿宋" w:eastAsia="仿宋" w:hAnsi="仿宋" w:cs="宋体" w:hint="eastAsia"/>
          <w:sz w:val="32"/>
          <w:szCs w:val="32"/>
        </w:rPr>
        <w:t>办经费、防范办经费、会议费</w:t>
      </w:r>
      <w:r w:rsidRPr="00F3622D">
        <w:rPr>
          <w:rFonts w:ascii="仿宋" w:eastAsia="仿宋" w:hAnsi="仿宋" w:hint="eastAsia"/>
          <w:sz w:val="32"/>
          <w:szCs w:val="32"/>
        </w:rPr>
        <w:t>等</w:t>
      </w:r>
      <w:r>
        <w:rPr>
          <w:rFonts w:ascii="仿宋" w:eastAsia="仿宋" w:hAnsi="仿宋" w:hint="eastAsia"/>
          <w:sz w:val="32"/>
          <w:szCs w:val="32"/>
        </w:rPr>
        <w:t>。</w:t>
      </w:r>
    </w:p>
    <w:p w:rsidR="003D0C5F" w:rsidRPr="00F3622D" w:rsidRDefault="003D0C5F" w:rsidP="00225161">
      <w:pPr>
        <w:spacing w:line="560" w:lineRule="exact"/>
        <w:ind w:firstLine="640"/>
        <w:rPr>
          <w:rFonts w:ascii="楷体" w:eastAsia="楷体" w:hAnsi="楷体"/>
          <w:b/>
          <w:sz w:val="32"/>
          <w:szCs w:val="32"/>
        </w:rPr>
      </w:pPr>
      <w:r w:rsidRPr="00F3622D">
        <w:rPr>
          <w:rFonts w:ascii="楷体" w:eastAsia="楷体" w:hAnsi="楷体"/>
          <w:b/>
          <w:sz w:val="32"/>
          <w:szCs w:val="32"/>
        </w:rPr>
        <w:t>3</w:t>
      </w:r>
      <w:r w:rsidRPr="00F3622D">
        <w:rPr>
          <w:rFonts w:ascii="楷体" w:eastAsia="楷体" w:hAnsi="楷体" w:hint="eastAsia"/>
          <w:b/>
          <w:sz w:val="32"/>
          <w:szCs w:val="32"/>
        </w:rPr>
        <w:t>、比上年增减情况</w:t>
      </w:r>
    </w:p>
    <w:p w:rsidR="003D0C5F" w:rsidRPr="00F3622D" w:rsidRDefault="003D0C5F" w:rsidP="00225161">
      <w:pPr>
        <w:spacing w:line="560" w:lineRule="exact"/>
        <w:ind w:firstLineChars="200" w:firstLine="640"/>
        <w:rPr>
          <w:rFonts w:ascii="仿宋" w:eastAsia="仿宋" w:hAnsi="仿宋"/>
          <w:sz w:val="32"/>
          <w:szCs w:val="32"/>
        </w:rPr>
      </w:pPr>
      <w:r w:rsidRPr="00F3622D">
        <w:rPr>
          <w:rFonts w:ascii="仿宋" w:eastAsia="仿宋" w:hAnsi="仿宋"/>
          <w:sz w:val="32"/>
          <w:szCs w:val="32"/>
        </w:rPr>
        <w:t>2017</w:t>
      </w:r>
      <w:r w:rsidRPr="00F3622D">
        <w:rPr>
          <w:rFonts w:ascii="仿宋" w:eastAsia="仿宋" w:hAnsi="仿宋" w:hint="eastAsia"/>
          <w:sz w:val="32"/>
          <w:szCs w:val="32"/>
        </w:rPr>
        <w:t>年预算收支安排</w:t>
      </w:r>
      <w:r w:rsidRPr="00F3622D">
        <w:rPr>
          <w:rFonts w:ascii="仿宋" w:eastAsia="仿宋" w:hAnsi="仿宋"/>
          <w:sz w:val="32"/>
          <w:szCs w:val="32"/>
        </w:rPr>
        <w:t>1635.04</w:t>
      </w:r>
      <w:r w:rsidRPr="00F3622D">
        <w:rPr>
          <w:rFonts w:ascii="仿宋" w:eastAsia="仿宋" w:hAnsi="仿宋" w:hint="eastAsia"/>
          <w:sz w:val="32"/>
          <w:szCs w:val="32"/>
        </w:rPr>
        <w:t>万元，较</w:t>
      </w:r>
      <w:r w:rsidRPr="00F3622D">
        <w:rPr>
          <w:rFonts w:ascii="仿宋" w:eastAsia="仿宋" w:hAnsi="仿宋"/>
          <w:sz w:val="32"/>
          <w:szCs w:val="32"/>
        </w:rPr>
        <w:t>2016</w:t>
      </w:r>
      <w:r w:rsidRPr="00F3622D">
        <w:rPr>
          <w:rFonts w:ascii="仿宋" w:eastAsia="仿宋" w:hAnsi="仿宋" w:hint="eastAsia"/>
          <w:sz w:val="32"/>
          <w:szCs w:val="32"/>
        </w:rPr>
        <w:t>年预算增加</w:t>
      </w:r>
      <w:r w:rsidRPr="00F3622D">
        <w:rPr>
          <w:rFonts w:ascii="仿宋" w:eastAsia="仿宋" w:hAnsi="仿宋"/>
          <w:sz w:val="32"/>
          <w:szCs w:val="32"/>
        </w:rPr>
        <w:t>125</w:t>
      </w:r>
      <w:r w:rsidRPr="00F3622D">
        <w:rPr>
          <w:rFonts w:ascii="仿宋" w:eastAsia="仿宋" w:hAnsi="仿宋" w:hint="eastAsia"/>
          <w:sz w:val="32"/>
          <w:szCs w:val="32"/>
        </w:rPr>
        <w:t>万元，其中：基本支出增加</w:t>
      </w:r>
      <w:r w:rsidRPr="00F3622D">
        <w:rPr>
          <w:rFonts w:ascii="仿宋" w:eastAsia="仿宋" w:hAnsi="仿宋"/>
          <w:sz w:val="32"/>
          <w:szCs w:val="32"/>
        </w:rPr>
        <w:t>242</w:t>
      </w:r>
      <w:r w:rsidRPr="00F3622D">
        <w:rPr>
          <w:rFonts w:ascii="仿宋" w:eastAsia="仿宋" w:hAnsi="仿宋" w:hint="eastAsia"/>
          <w:sz w:val="32"/>
          <w:szCs w:val="32"/>
        </w:rPr>
        <w:t>万元，主要为增加人员经费支出；项目支出减少</w:t>
      </w:r>
      <w:r w:rsidRPr="00F3622D">
        <w:rPr>
          <w:rFonts w:ascii="仿宋" w:eastAsia="仿宋" w:hAnsi="仿宋"/>
          <w:sz w:val="32"/>
          <w:szCs w:val="32"/>
        </w:rPr>
        <w:t>117</w:t>
      </w:r>
      <w:r w:rsidRPr="00F3622D">
        <w:rPr>
          <w:rFonts w:ascii="仿宋" w:eastAsia="仿宋" w:hAnsi="仿宋" w:hint="eastAsia"/>
          <w:sz w:val="32"/>
          <w:szCs w:val="32"/>
        </w:rPr>
        <w:t>万元，主要因为减少内网建设</w:t>
      </w:r>
      <w:r w:rsidRPr="00F3622D">
        <w:rPr>
          <w:rFonts w:ascii="仿宋" w:eastAsia="仿宋" w:hAnsi="仿宋" w:cs="宋体" w:hint="eastAsia"/>
          <w:sz w:val="32"/>
          <w:szCs w:val="32"/>
        </w:rPr>
        <w:t>、办公楼改造等一次性</w:t>
      </w:r>
      <w:r w:rsidRPr="00F3622D">
        <w:rPr>
          <w:rFonts w:ascii="仿宋" w:eastAsia="仿宋" w:hAnsi="仿宋" w:hint="eastAsia"/>
          <w:sz w:val="32"/>
          <w:szCs w:val="32"/>
        </w:rPr>
        <w:t>项目支出。</w:t>
      </w:r>
    </w:p>
    <w:p w:rsidR="003D0C5F" w:rsidRDefault="003D0C5F" w:rsidP="00225161">
      <w:pPr>
        <w:autoSpaceDE w:val="0"/>
        <w:autoSpaceDN w:val="0"/>
        <w:adjustRightInd w:val="0"/>
        <w:spacing w:line="560" w:lineRule="exact"/>
        <w:ind w:firstLineChars="200" w:firstLine="640"/>
        <w:jc w:val="left"/>
        <w:rPr>
          <w:rFonts w:ascii="黑体" w:eastAsia="黑体" w:hAnsi="黑体"/>
          <w:sz w:val="32"/>
          <w:szCs w:val="32"/>
        </w:rPr>
      </w:pPr>
      <w:r w:rsidRPr="008E4261">
        <w:rPr>
          <w:rFonts w:ascii="黑体" w:eastAsia="黑体" w:hAnsi="黑体" w:hint="eastAsia"/>
          <w:sz w:val="32"/>
          <w:szCs w:val="32"/>
        </w:rPr>
        <w:t>三、机关运行经费安排情况</w:t>
      </w:r>
    </w:p>
    <w:p w:rsidR="003D0C5F" w:rsidRPr="00F3622D" w:rsidRDefault="003D0C5F" w:rsidP="00225161">
      <w:pPr>
        <w:autoSpaceDE w:val="0"/>
        <w:autoSpaceDN w:val="0"/>
        <w:adjustRightInd w:val="0"/>
        <w:spacing w:line="560" w:lineRule="exact"/>
        <w:ind w:firstLineChars="200" w:firstLine="640"/>
        <w:jc w:val="left"/>
        <w:rPr>
          <w:rFonts w:ascii="仿宋" w:eastAsia="仿宋" w:hAnsi="仿宋"/>
          <w:sz w:val="32"/>
          <w:szCs w:val="32"/>
        </w:rPr>
      </w:pPr>
      <w:r w:rsidRPr="00F3622D">
        <w:rPr>
          <w:rFonts w:ascii="仿宋" w:eastAsia="仿宋" w:hAnsi="仿宋" w:hint="eastAsia"/>
          <w:sz w:val="32"/>
          <w:szCs w:val="32"/>
        </w:rPr>
        <w:t>机关运行经费共计安排</w:t>
      </w:r>
      <w:r w:rsidRPr="00F3622D">
        <w:rPr>
          <w:rFonts w:ascii="仿宋" w:eastAsia="仿宋" w:hAnsi="仿宋"/>
          <w:sz w:val="32"/>
          <w:szCs w:val="32"/>
        </w:rPr>
        <w:t>99.01</w:t>
      </w:r>
      <w:r w:rsidRPr="00F3622D">
        <w:rPr>
          <w:rFonts w:ascii="仿宋" w:eastAsia="仿宋" w:hAnsi="仿宋" w:hint="eastAsia"/>
          <w:sz w:val="32"/>
          <w:szCs w:val="32"/>
        </w:rPr>
        <w:t>万元，主要用于市委办公室办公区的日常维修、办公用房水电费、办公用房取暖费、办公用房物业管理费等日常运行支出。</w:t>
      </w:r>
    </w:p>
    <w:p w:rsidR="003D0C5F" w:rsidRDefault="003D0C5F" w:rsidP="00225161">
      <w:pPr>
        <w:autoSpaceDE w:val="0"/>
        <w:autoSpaceDN w:val="0"/>
        <w:adjustRightInd w:val="0"/>
        <w:spacing w:line="560" w:lineRule="exact"/>
        <w:ind w:firstLineChars="200" w:firstLine="640"/>
        <w:jc w:val="left"/>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3D0C5F" w:rsidRPr="00F3622D" w:rsidRDefault="003D0C5F" w:rsidP="00225161">
      <w:pPr>
        <w:spacing w:line="560" w:lineRule="exact"/>
        <w:ind w:firstLineChars="200" w:firstLine="640"/>
        <w:rPr>
          <w:rFonts w:ascii="仿宋" w:eastAsia="仿宋" w:hAnsi="仿宋" w:cs="宋体"/>
          <w:sz w:val="32"/>
          <w:szCs w:val="32"/>
        </w:rPr>
      </w:pPr>
      <w:r w:rsidRPr="00F3622D">
        <w:rPr>
          <w:rFonts w:ascii="仿宋" w:eastAsia="仿宋" w:hAnsi="仿宋"/>
          <w:sz w:val="32"/>
          <w:szCs w:val="32"/>
        </w:rPr>
        <w:t>2017</w:t>
      </w:r>
      <w:r w:rsidRPr="00F3622D">
        <w:rPr>
          <w:rFonts w:ascii="仿宋" w:eastAsia="仿宋" w:hAnsi="仿宋" w:hint="eastAsia"/>
          <w:sz w:val="32"/>
          <w:szCs w:val="32"/>
        </w:rPr>
        <w:t>年，我部门“三公”经费预算安排</w:t>
      </w:r>
      <w:r w:rsidRPr="00F3622D">
        <w:rPr>
          <w:rFonts w:ascii="仿宋" w:eastAsia="仿宋" w:hAnsi="仿宋"/>
          <w:sz w:val="32"/>
          <w:szCs w:val="32"/>
        </w:rPr>
        <w:t>29.18</w:t>
      </w:r>
      <w:r w:rsidRPr="00F3622D">
        <w:rPr>
          <w:rFonts w:ascii="仿宋" w:eastAsia="仿宋" w:hAnsi="仿宋" w:hint="eastAsia"/>
          <w:sz w:val="32"/>
          <w:szCs w:val="32"/>
        </w:rPr>
        <w:t>万元，其中因公出国（境）费</w:t>
      </w:r>
      <w:r w:rsidRPr="00F3622D">
        <w:rPr>
          <w:rFonts w:ascii="仿宋" w:eastAsia="仿宋" w:hAnsi="仿宋"/>
          <w:sz w:val="32"/>
          <w:szCs w:val="32"/>
        </w:rPr>
        <w:t>0</w:t>
      </w:r>
      <w:r w:rsidRPr="00F3622D">
        <w:rPr>
          <w:rFonts w:ascii="仿宋" w:eastAsia="仿宋" w:hAnsi="仿宋" w:hint="eastAsia"/>
          <w:sz w:val="32"/>
          <w:szCs w:val="32"/>
        </w:rPr>
        <w:t>万元；公务用车购置及运维费</w:t>
      </w:r>
      <w:r w:rsidRPr="00F3622D">
        <w:rPr>
          <w:rFonts w:ascii="仿宋" w:eastAsia="仿宋" w:hAnsi="仿宋"/>
          <w:sz w:val="32"/>
          <w:szCs w:val="32"/>
        </w:rPr>
        <w:t>27.77</w:t>
      </w:r>
      <w:r w:rsidRPr="00F3622D">
        <w:rPr>
          <w:rFonts w:ascii="仿宋" w:eastAsia="仿宋" w:hAnsi="仿宋" w:hint="eastAsia"/>
          <w:sz w:val="32"/>
          <w:szCs w:val="32"/>
        </w:rPr>
        <w:t>万元（其中：公务用车购置费为</w:t>
      </w:r>
      <w:r w:rsidRPr="00F3622D">
        <w:rPr>
          <w:rFonts w:ascii="仿宋" w:eastAsia="仿宋" w:hAnsi="仿宋"/>
          <w:sz w:val="32"/>
          <w:szCs w:val="32"/>
        </w:rPr>
        <w:t>0</w:t>
      </w:r>
      <w:r w:rsidRPr="00F3622D">
        <w:rPr>
          <w:rFonts w:ascii="仿宋" w:eastAsia="仿宋" w:hAnsi="仿宋" w:hint="eastAsia"/>
          <w:sz w:val="32"/>
          <w:szCs w:val="32"/>
        </w:rPr>
        <w:t>万元，公务用车运行费</w:t>
      </w:r>
      <w:r w:rsidRPr="00F3622D">
        <w:rPr>
          <w:rFonts w:ascii="仿宋" w:eastAsia="仿宋" w:hAnsi="仿宋"/>
          <w:sz w:val="32"/>
          <w:szCs w:val="32"/>
        </w:rPr>
        <w:t>27.77</w:t>
      </w:r>
      <w:r w:rsidRPr="00F3622D">
        <w:rPr>
          <w:rFonts w:ascii="仿宋" w:eastAsia="仿宋" w:hAnsi="仿宋" w:hint="eastAsia"/>
          <w:sz w:val="32"/>
          <w:szCs w:val="32"/>
        </w:rPr>
        <w:t>万元</w:t>
      </w:r>
      <w:r w:rsidRPr="00F3622D">
        <w:rPr>
          <w:rFonts w:ascii="仿宋" w:eastAsia="仿宋" w:hAnsi="仿宋" w:cs="宋体" w:hint="eastAsia"/>
          <w:sz w:val="32"/>
          <w:szCs w:val="32"/>
        </w:rPr>
        <w:t>）</w:t>
      </w:r>
      <w:r w:rsidRPr="00F3622D">
        <w:rPr>
          <w:rFonts w:ascii="仿宋" w:eastAsia="仿宋" w:hAnsi="仿宋" w:hint="eastAsia"/>
          <w:sz w:val="32"/>
          <w:szCs w:val="32"/>
        </w:rPr>
        <w:t>；公务接待费</w:t>
      </w:r>
      <w:r w:rsidRPr="00F3622D">
        <w:rPr>
          <w:rFonts w:ascii="仿宋" w:eastAsia="仿宋" w:hAnsi="仿宋"/>
          <w:sz w:val="32"/>
          <w:szCs w:val="32"/>
        </w:rPr>
        <w:t>1.41</w:t>
      </w:r>
      <w:r w:rsidRPr="00F3622D">
        <w:rPr>
          <w:rFonts w:ascii="仿宋" w:eastAsia="仿宋" w:hAnsi="仿宋" w:hint="eastAsia"/>
          <w:sz w:val="32"/>
          <w:szCs w:val="32"/>
        </w:rPr>
        <w:t>万元。与</w:t>
      </w:r>
      <w:r w:rsidRPr="00F3622D">
        <w:rPr>
          <w:rFonts w:ascii="仿宋" w:eastAsia="仿宋" w:hAnsi="仿宋"/>
          <w:sz w:val="32"/>
          <w:szCs w:val="32"/>
        </w:rPr>
        <w:t>2016</w:t>
      </w:r>
      <w:r w:rsidRPr="00F3622D">
        <w:rPr>
          <w:rFonts w:ascii="仿宋" w:eastAsia="仿宋" w:hAnsi="仿宋" w:hint="eastAsia"/>
          <w:sz w:val="32"/>
          <w:szCs w:val="32"/>
        </w:rPr>
        <w:t>年</w:t>
      </w:r>
      <w:r w:rsidRPr="00F3622D">
        <w:rPr>
          <w:rFonts w:ascii="仿宋" w:eastAsia="仿宋" w:hAnsi="仿宋" w:cs="宋体" w:hint="eastAsia"/>
          <w:sz w:val="32"/>
          <w:szCs w:val="32"/>
        </w:rPr>
        <w:t>减</w:t>
      </w:r>
      <w:r w:rsidRPr="00F3622D">
        <w:rPr>
          <w:rFonts w:ascii="仿宋" w:eastAsia="仿宋" w:hAnsi="仿宋" w:cs="宋体"/>
          <w:sz w:val="32"/>
          <w:szCs w:val="32"/>
        </w:rPr>
        <w:t>0.49</w:t>
      </w:r>
      <w:r w:rsidRPr="00F3622D">
        <w:rPr>
          <w:rFonts w:ascii="仿宋" w:eastAsia="仿宋" w:hAnsi="仿宋" w:hint="eastAsia"/>
          <w:sz w:val="32"/>
          <w:szCs w:val="32"/>
        </w:rPr>
        <w:t>万元，主要原因是</w:t>
      </w:r>
      <w:r w:rsidRPr="00F3622D">
        <w:rPr>
          <w:rFonts w:ascii="仿宋" w:eastAsia="仿宋" w:hAnsi="仿宋" w:cs="宋体"/>
          <w:sz w:val="32"/>
          <w:szCs w:val="32"/>
        </w:rPr>
        <w:t>1</w:t>
      </w:r>
      <w:r w:rsidRPr="00F3622D">
        <w:rPr>
          <w:rFonts w:ascii="仿宋" w:eastAsia="仿宋" w:hAnsi="仿宋" w:cs="宋体" w:hint="eastAsia"/>
          <w:sz w:val="32"/>
          <w:szCs w:val="32"/>
        </w:rPr>
        <w:t>、</w:t>
      </w:r>
      <w:r w:rsidRPr="00F3622D">
        <w:rPr>
          <w:rFonts w:ascii="仿宋" w:eastAsia="仿宋" w:hAnsi="仿宋" w:hint="eastAsia"/>
          <w:sz w:val="32"/>
          <w:szCs w:val="32"/>
        </w:rPr>
        <w:t>公车改革后，我部门厉行节约，严控公车运维支出</w:t>
      </w:r>
      <w:r w:rsidRPr="00F3622D">
        <w:rPr>
          <w:rFonts w:ascii="仿宋" w:eastAsia="仿宋" w:hAnsi="仿宋" w:cs="宋体" w:hint="eastAsia"/>
          <w:sz w:val="32"/>
          <w:szCs w:val="32"/>
        </w:rPr>
        <w:t>；</w:t>
      </w:r>
      <w:r w:rsidRPr="00F3622D">
        <w:rPr>
          <w:rFonts w:ascii="仿宋" w:eastAsia="仿宋" w:hAnsi="仿宋"/>
          <w:sz w:val="32"/>
          <w:szCs w:val="32"/>
        </w:rPr>
        <w:t>2</w:t>
      </w:r>
      <w:r w:rsidRPr="00F3622D">
        <w:rPr>
          <w:rFonts w:ascii="仿宋" w:eastAsia="仿宋" w:hAnsi="仿宋" w:cs="宋体" w:hint="eastAsia"/>
          <w:sz w:val="32"/>
          <w:szCs w:val="32"/>
        </w:rPr>
        <w:t>、</w:t>
      </w:r>
      <w:r w:rsidRPr="00F3622D">
        <w:rPr>
          <w:rFonts w:ascii="仿宋" w:eastAsia="仿宋" w:hAnsi="仿宋" w:hint="eastAsia"/>
          <w:sz w:val="32"/>
          <w:szCs w:val="32"/>
        </w:rPr>
        <w:t>严格控制接待标准和费用</w:t>
      </w:r>
      <w:r w:rsidRPr="00F3622D">
        <w:rPr>
          <w:rFonts w:ascii="仿宋" w:eastAsia="仿宋" w:hAnsi="仿宋" w:cs="宋体" w:hint="eastAsia"/>
          <w:sz w:val="32"/>
          <w:szCs w:val="32"/>
        </w:rPr>
        <w:t>。</w:t>
      </w:r>
    </w:p>
    <w:p w:rsidR="003D0C5F" w:rsidRPr="00075D5F" w:rsidRDefault="003D0C5F" w:rsidP="00225161">
      <w:pPr>
        <w:spacing w:line="560" w:lineRule="exact"/>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3D0C5F" w:rsidRPr="00F3622D" w:rsidRDefault="003D0C5F" w:rsidP="00225161">
      <w:pPr>
        <w:spacing w:line="560" w:lineRule="exact"/>
        <w:ind w:firstLineChars="196" w:firstLine="630"/>
        <w:jc w:val="left"/>
        <w:rPr>
          <w:rFonts w:ascii="楷体" w:eastAsia="楷体" w:hAnsi="楷体"/>
          <w:b/>
          <w:sz w:val="32"/>
          <w:szCs w:val="32"/>
        </w:rPr>
      </w:pPr>
      <w:bookmarkStart w:id="1" w:name="_Toc471398463"/>
      <w:r w:rsidRPr="00F3622D">
        <w:rPr>
          <w:rFonts w:ascii="楷体" w:eastAsia="楷体" w:hAnsi="楷体" w:hint="eastAsia"/>
          <w:b/>
          <w:sz w:val="32"/>
          <w:szCs w:val="32"/>
        </w:rPr>
        <w:t>总体绩效目标：</w:t>
      </w:r>
    </w:p>
    <w:p w:rsidR="003D0C5F" w:rsidRPr="00817F8B" w:rsidRDefault="003D0C5F" w:rsidP="00225161">
      <w:pPr>
        <w:spacing w:line="560" w:lineRule="exact"/>
        <w:ind w:firstLineChars="150" w:firstLine="480"/>
        <w:jc w:val="left"/>
        <w:rPr>
          <w:rFonts w:ascii="仿宋" w:eastAsia="仿宋" w:hAnsi="仿宋"/>
          <w:sz w:val="32"/>
          <w:szCs w:val="32"/>
        </w:rPr>
      </w:pPr>
      <w:r w:rsidRPr="00817F8B">
        <w:rPr>
          <w:rFonts w:ascii="仿宋" w:eastAsia="仿宋" w:hAnsi="仿宋" w:cs="宋体" w:hint="eastAsia"/>
          <w:sz w:val="32"/>
          <w:szCs w:val="32"/>
        </w:rPr>
        <w:t>（</w:t>
      </w:r>
      <w:r w:rsidRPr="00817F8B">
        <w:rPr>
          <w:rFonts w:ascii="仿宋" w:eastAsia="仿宋" w:hAnsi="仿宋" w:cs="宋体"/>
          <w:sz w:val="32"/>
          <w:szCs w:val="32"/>
        </w:rPr>
        <w:t>1</w:t>
      </w:r>
      <w:r w:rsidRPr="00817F8B">
        <w:rPr>
          <w:rFonts w:ascii="仿宋" w:eastAsia="仿宋" w:hAnsi="仿宋" w:cs="宋体" w:hint="eastAsia"/>
          <w:sz w:val="32"/>
          <w:szCs w:val="32"/>
        </w:rPr>
        <w:t>）承担市委、市委领导同志交办的文件、讲话等文稿的起草或修改工作；负责市委文件和市委办公室代市委文件的起草和核审工作；承担为市委制定决策和有关政策的服务工作；负责内刊编辑工作</w:t>
      </w:r>
      <w:r w:rsidRPr="00817F8B">
        <w:rPr>
          <w:rFonts w:ascii="仿宋" w:eastAsia="仿宋" w:hAnsi="仿宋" w:hint="eastAsia"/>
          <w:sz w:val="32"/>
          <w:szCs w:val="32"/>
        </w:rPr>
        <w:t>。</w:t>
      </w:r>
    </w:p>
    <w:p w:rsidR="003D0C5F" w:rsidRPr="00817F8B" w:rsidRDefault="003D0C5F" w:rsidP="00225161">
      <w:pPr>
        <w:spacing w:line="560" w:lineRule="exact"/>
        <w:ind w:firstLineChars="150" w:firstLine="480"/>
        <w:jc w:val="left"/>
        <w:rPr>
          <w:rFonts w:ascii="仿宋" w:eastAsia="仿宋" w:hAnsi="仿宋" w:cs="宋体"/>
          <w:sz w:val="32"/>
          <w:szCs w:val="32"/>
        </w:rPr>
      </w:pPr>
      <w:r w:rsidRPr="00817F8B">
        <w:rPr>
          <w:rFonts w:ascii="仿宋" w:eastAsia="仿宋" w:hAnsi="仿宋" w:cs="宋体" w:hint="eastAsia"/>
          <w:sz w:val="32"/>
          <w:szCs w:val="32"/>
        </w:rPr>
        <w:t>（</w:t>
      </w:r>
      <w:r w:rsidRPr="00817F8B">
        <w:rPr>
          <w:rFonts w:ascii="仿宋" w:eastAsia="仿宋" w:hAnsi="仿宋" w:cs="宋体"/>
          <w:sz w:val="32"/>
          <w:szCs w:val="32"/>
        </w:rPr>
        <w:t>2</w:t>
      </w:r>
      <w:r w:rsidRPr="00817F8B">
        <w:rPr>
          <w:rFonts w:ascii="仿宋" w:eastAsia="仿宋" w:hAnsi="仿宋" w:cs="宋体" w:hint="eastAsia"/>
          <w:sz w:val="32"/>
          <w:szCs w:val="32"/>
        </w:rPr>
        <w:t>）围绕上级党委总体工作部署开展综合、专题调研，收集和处理信息、反馈动态。</w:t>
      </w:r>
    </w:p>
    <w:p w:rsidR="003D0C5F" w:rsidRPr="00817F8B" w:rsidRDefault="003D0C5F" w:rsidP="00225161">
      <w:pPr>
        <w:spacing w:line="560" w:lineRule="exact"/>
        <w:ind w:firstLineChars="150" w:firstLine="480"/>
        <w:jc w:val="left"/>
        <w:rPr>
          <w:rFonts w:ascii="仿宋" w:eastAsia="仿宋" w:hAnsi="仿宋" w:cs="宋体"/>
          <w:sz w:val="32"/>
          <w:szCs w:val="32"/>
        </w:rPr>
      </w:pPr>
      <w:r w:rsidRPr="00817F8B">
        <w:rPr>
          <w:rFonts w:ascii="仿宋" w:eastAsia="仿宋" w:hAnsi="仿宋" w:cs="宋体" w:hint="eastAsia"/>
          <w:sz w:val="32"/>
          <w:szCs w:val="32"/>
        </w:rPr>
        <w:t>（</w:t>
      </w:r>
      <w:r w:rsidRPr="00817F8B">
        <w:rPr>
          <w:rFonts w:ascii="仿宋" w:eastAsia="仿宋" w:hAnsi="仿宋" w:cs="宋体"/>
          <w:sz w:val="32"/>
          <w:szCs w:val="32"/>
        </w:rPr>
        <w:t>3</w:t>
      </w:r>
      <w:r w:rsidRPr="00817F8B">
        <w:rPr>
          <w:rFonts w:ascii="仿宋" w:eastAsia="仿宋" w:hAnsi="仿宋" w:cs="宋体" w:hint="eastAsia"/>
          <w:sz w:val="32"/>
          <w:szCs w:val="32"/>
        </w:rPr>
        <w:t>）承担上级党委重要工作部署贯彻落实的督促检查，负责中央、省、廊坊及本市市委领导同志批示件的转达和催办落实。</w:t>
      </w:r>
    </w:p>
    <w:p w:rsidR="003D0C5F" w:rsidRPr="00817F8B" w:rsidRDefault="003D0C5F" w:rsidP="00225161">
      <w:pPr>
        <w:spacing w:line="560" w:lineRule="exact"/>
        <w:ind w:firstLineChars="150" w:firstLine="480"/>
        <w:jc w:val="left"/>
        <w:rPr>
          <w:rFonts w:ascii="仿宋" w:eastAsia="仿宋" w:hAnsi="仿宋" w:cs="宋体"/>
          <w:sz w:val="32"/>
          <w:szCs w:val="32"/>
        </w:rPr>
      </w:pPr>
      <w:r w:rsidRPr="00817F8B">
        <w:rPr>
          <w:rFonts w:ascii="仿宋" w:eastAsia="仿宋" w:hAnsi="仿宋" w:cs="宋体" w:hint="eastAsia"/>
          <w:sz w:val="32"/>
          <w:szCs w:val="32"/>
        </w:rPr>
        <w:t>（</w:t>
      </w:r>
      <w:r w:rsidRPr="00817F8B">
        <w:rPr>
          <w:rFonts w:ascii="仿宋" w:eastAsia="仿宋" w:hAnsi="仿宋" w:cs="宋体"/>
          <w:sz w:val="32"/>
          <w:szCs w:val="32"/>
        </w:rPr>
        <w:t>4</w:t>
      </w:r>
      <w:r w:rsidRPr="00817F8B">
        <w:rPr>
          <w:rFonts w:ascii="仿宋" w:eastAsia="仿宋" w:hAnsi="仿宋" w:cs="宋体" w:hint="eastAsia"/>
          <w:sz w:val="32"/>
          <w:szCs w:val="32"/>
        </w:rPr>
        <w:t>）负责市委日常文书处理和值班工作，以及各种会议的会务工作和市委日常工作活动的组织安排。</w:t>
      </w:r>
    </w:p>
    <w:p w:rsidR="003D0C5F" w:rsidRPr="00817F8B" w:rsidRDefault="003D0C5F" w:rsidP="00225161">
      <w:pPr>
        <w:spacing w:line="560" w:lineRule="exact"/>
        <w:ind w:firstLineChars="150" w:firstLine="480"/>
        <w:jc w:val="left"/>
        <w:rPr>
          <w:rFonts w:ascii="仿宋" w:eastAsia="仿宋" w:hAnsi="仿宋" w:cs="宋体"/>
          <w:sz w:val="32"/>
          <w:szCs w:val="32"/>
        </w:rPr>
      </w:pPr>
      <w:r w:rsidRPr="00817F8B">
        <w:rPr>
          <w:rFonts w:ascii="仿宋" w:eastAsia="仿宋" w:hAnsi="仿宋" w:cs="宋体" w:hint="eastAsia"/>
          <w:sz w:val="32"/>
          <w:szCs w:val="32"/>
        </w:rPr>
        <w:t>（</w:t>
      </w:r>
      <w:r w:rsidRPr="00817F8B">
        <w:rPr>
          <w:rFonts w:ascii="仿宋" w:eastAsia="仿宋" w:hAnsi="仿宋" w:cs="宋体"/>
          <w:sz w:val="32"/>
          <w:szCs w:val="32"/>
        </w:rPr>
        <w:t>5</w:t>
      </w:r>
      <w:r w:rsidRPr="00817F8B">
        <w:rPr>
          <w:rFonts w:ascii="仿宋" w:eastAsia="仿宋" w:hAnsi="仿宋" w:cs="宋体" w:hint="eastAsia"/>
          <w:sz w:val="32"/>
          <w:szCs w:val="32"/>
        </w:rPr>
        <w:t>）负责本室的人事管理和党务工作；指导市委机关的党建工作；负责市委机关的精神文明建设和安全保卫工作。</w:t>
      </w:r>
    </w:p>
    <w:p w:rsidR="003D0C5F" w:rsidRPr="00F3622D" w:rsidRDefault="003D0C5F" w:rsidP="00225161">
      <w:pPr>
        <w:spacing w:line="560" w:lineRule="exact"/>
        <w:ind w:firstLineChars="150" w:firstLine="480"/>
        <w:jc w:val="left"/>
        <w:rPr>
          <w:rFonts w:ascii="仿宋" w:eastAsia="仿宋" w:hAnsi="仿宋" w:cs="宋体"/>
          <w:sz w:val="32"/>
          <w:szCs w:val="32"/>
        </w:rPr>
      </w:pPr>
      <w:r w:rsidRPr="00817F8B">
        <w:rPr>
          <w:rFonts w:ascii="仿宋" w:eastAsia="仿宋" w:hAnsi="仿宋" w:cs="宋体" w:hint="eastAsia"/>
          <w:sz w:val="32"/>
          <w:szCs w:val="32"/>
        </w:rPr>
        <w:t>（</w:t>
      </w:r>
      <w:r w:rsidRPr="00817F8B">
        <w:rPr>
          <w:rFonts w:ascii="仿宋" w:eastAsia="仿宋" w:hAnsi="仿宋" w:cs="宋体"/>
          <w:sz w:val="32"/>
          <w:szCs w:val="32"/>
        </w:rPr>
        <w:t>6</w:t>
      </w:r>
      <w:r w:rsidRPr="00817F8B">
        <w:rPr>
          <w:rFonts w:ascii="仿宋" w:eastAsia="仿宋" w:hAnsi="仿宋" w:cs="宋体" w:hint="eastAsia"/>
          <w:sz w:val="32"/>
          <w:szCs w:val="32"/>
        </w:rPr>
        <w:t>）完成市委交办的其他任务。</w:t>
      </w:r>
    </w:p>
    <w:p w:rsidR="003D0C5F" w:rsidRPr="00F3622D" w:rsidRDefault="003D0C5F" w:rsidP="00225161">
      <w:pPr>
        <w:spacing w:line="560" w:lineRule="exact"/>
        <w:ind w:firstLineChars="196" w:firstLine="630"/>
        <w:jc w:val="left"/>
        <w:rPr>
          <w:rFonts w:ascii="楷体" w:eastAsia="楷体" w:hAnsi="楷体"/>
          <w:b/>
          <w:sz w:val="32"/>
          <w:szCs w:val="32"/>
        </w:rPr>
      </w:pPr>
      <w:r w:rsidRPr="00F3622D">
        <w:rPr>
          <w:rFonts w:ascii="楷体" w:eastAsia="楷体" w:hAnsi="楷体" w:hint="eastAsia"/>
          <w:b/>
          <w:sz w:val="32"/>
          <w:szCs w:val="32"/>
        </w:rPr>
        <w:t>部门职责及工作活动绩效目标指标：</w:t>
      </w:r>
    </w:p>
    <w:p w:rsidR="003D0C5F" w:rsidRPr="00C1551B" w:rsidRDefault="003D0C5F" w:rsidP="00C1551B">
      <w:pPr>
        <w:spacing w:line="240" w:lineRule="atLeast"/>
        <w:jc w:val="center"/>
        <w:outlineLvl w:val="0"/>
        <w:rPr>
          <w:rFonts w:ascii="仿宋" w:eastAsia="仿宋" w:hAnsi="仿宋"/>
          <w:sz w:val="32"/>
          <w:szCs w:val="32"/>
        </w:rPr>
      </w:pPr>
      <w:r w:rsidRPr="00C1551B">
        <w:rPr>
          <w:rFonts w:ascii="仿宋" w:eastAsia="仿宋" w:hAnsi="仿宋" w:hint="eastAsia"/>
          <w:sz w:val="32"/>
          <w:szCs w:val="32"/>
        </w:rPr>
        <w:t>部门职责</w:t>
      </w:r>
      <w:r w:rsidRPr="00C1551B">
        <w:rPr>
          <w:rFonts w:ascii="仿宋" w:eastAsia="仿宋" w:hAnsi="仿宋"/>
          <w:sz w:val="32"/>
          <w:szCs w:val="32"/>
        </w:rPr>
        <w:t>-</w:t>
      </w:r>
      <w:r w:rsidRPr="00C1551B">
        <w:rPr>
          <w:rFonts w:ascii="仿宋" w:eastAsia="仿宋" w:hAnsi="仿宋"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3D0C5F" w:rsidRPr="00817F8B" w:rsidTr="00200986">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3D0C5F" w:rsidRPr="00817F8B" w:rsidRDefault="003D0C5F" w:rsidP="00C1551B">
            <w:pPr>
              <w:spacing w:line="240" w:lineRule="atLeast"/>
              <w:jc w:val="left"/>
              <w:rPr>
                <w:rFonts w:ascii="仿宋" w:eastAsia="仿宋" w:hAnsi="仿宋"/>
                <w:sz w:val="24"/>
              </w:rPr>
            </w:pPr>
            <w:r>
              <w:rPr>
                <w:rFonts w:ascii="仿宋" w:eastAsia="仿宋" w:hAnsi="仿宋"/>
                <w:sz w:val="24"/>
              </w:rPr>
              <w:t>126</w:t>
            </w:r>
            <w:r>
              <w:rPr>
                <w:rFonts w:ascii="仿宋" w:eastAsia="仿宋" w:hAnsi="仿宋" w:hint="eastAsia"/>
                <w:sz w:val="24"/>
              </w:rPr>
              <w:t>中共</w:t>
            </w:r>
            <w:r w:rsidRPr="00817F8B">
              <w:rPr>
                <w:rFonts w:ascii="仿宋" w:eastAsia="仿宋" w:hAnsi="仿宋" w:hint="eastAsia"/>
                <w:sz w:val="24"/>
              </w:rPr>
              <w:t>霸州市委办公室</w:t>
            </w:r>
          </w:p>
        </w:tc>
        <w:tc>
          <w:tcPr>
            <w:tcW w:w="2948" w:type="dxa"/>
            <w:gridSpan w:val="4"/>
            <w:tcBorders>
              <w:top w:val="single" w:sz="6" w:space="0" w:color="FFFFFF"/>
              <w:left w:val="single" w:sz="6" w:space="0" w:color="FFFFFF"/>
              <w:right w:val="single" w:sz="6" w:space="0" w:color="FFFFFF"/>
            </w:tcBorders>
            <w:vAlign w:val="center"/>
          </w:tcPr>
          <w:p w:rsidR="003D0C5F" w:rsidRPr="00817F8B" w:rsidRDefault="003D0C5F" w:rsidP="00C1551B">
            <w:pPr>
              <w:spacing w:line="240" w:lineRule="atLeast"/>
              <w:jc w:val="right"/>
              <w:rPr>
                <w:rFonts w:ascii="仿宋" w:eastAsia="仿宋" w:hAnsi="仿宋"/>
                <w:sz w:val="24"/>
              </w:rPr>
            </w:pPr>
            <w:r w:rsidRPr="00817F8B">
              <w:rPr>
                <w:rFonts w:ascii="仿宋" w:eastAsia="仿宋" w:hAnsi="仿宋" w:hint="eastAsia"/>
                <w:sz w:val="24"/>
              </w:rPr>
              <w:t>单位：万元</w:t>
            </w:r>
          </w:p>
        </w:tc>
      </w:tr>
      <w:tr w:rsidR="003D0C5F" w:rsidRPr="00817F8B" w:rsidTr="00200986">
        <w:trPr>
          <w:trHeight w:val="227"/>
          <w:tblHeader/>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职责活动</w:t>
            </w:r>
          </w:p>
        </w:tc>
        <w:tc>
          <w:tcPr>
            <w:tcW w:w="1276"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年度预算数</w:t>
            </w:r>
          </w:p>
        </w:tc>
        <w:tc>
          <w:tcPr>
            <w:tcW w:w="2976"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内容描述</w:t>
            </w:r>
          </w:p>
        </w:tc>
        <w:tc>
          <w:tcPr>
            <w:tcW w:w="2976"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绩效目标</w:t>
            </w:r>
          </w:p>
        </w:tc>
        <w:tc>
          <w:tcPr>
            <w:tcW w:w="1417"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绩效指标</w:t>
            </w:r>
          </w:p>
        </w:tc>
        <w:tc>
          <w:tcPr>
            <w:tcW w:w="2948" w:type="dxa"/>
            <w:gridSpan w:val="4"/>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评价标准</w:t>
            </w:r>
          </w:p>
        </w:tc>
      </w:tr>
      <w:tr w:rsidR="003D0C5F" w:rsidRPr="00817F8B" w:rsidTr="00200986">
        <w:trPr>
          <w:trHeight w:val="227"/>
          <w:tblHeader/>
          <w:jc w:val="center"/>
        </w:trPr>
        <w:tc>
          <w:tcPr>
            <w:tcW w:w="2341" w:type="dxa"/>
            <w:vMerge/>
            <w:vAlign w:val="center"/>
          </w:tcPr>
          <w:p w:rsidR="003D0C5F" w:rsidRPr="00817F8B" w:rsidRDefault="003D0C5F" w:rsidP="00C1551B">
            <w:pPr>
              <w:spacing w:line="240" w:lineRule="atLeast"/>
              <w:jc w:val="left"/>
              <w:outlineLvl w:val="0"/>
              <w:rPr>
                <w:rFonts w:ascii="仿宋" w:eastAsia="仿宋" w:hAnsi="仿宋"/>
              </w:rPr>
            </w:pPr>
          </w:p>
        </w:tc>
        <w:tc>
          <w:tcPr>
            <w:tcW w:w="1276" w:type="dxa"/>
            <w:vMerge/>
            <w:vAlign w:val="center"/>
          </w:tcPr>
          <w:p w:rsidR="003D0C5F" w:rsidRPr="00817F8B" w:rsidRDefault="003D0C5F" w:rsidP="00C1551B">
            <w:pPr>
              <w:spacing w:line="240" w:lineRule="atLeast"/>
              <w:jc w:val="left"/>
              <w:outlineLvl w:val="0"/>
              <w:rPr>
                <w:rFonts w:ascii="仿宋" w:eastAsia="仿宋" w:hAnsi="仿宋"/>
              </w:rPr>
            </w:pPr>
          </w:p>
        </w:tc>
        <w:tc>
          <w:tcPr>
            <w:tcW w:w="2976" w:type="dxa"/>
            <w:vMerge/>
            <w:vAlign w:val="center"/>
          </w:tcPr>
          <w:p w:rsidR="003D0C5F" w:rsidRPr="00817F8B" w:rsidRDefault="003D0C5F" w:rsidP="00C1551B">
            <w:pPr>
              <w:spacing w:line="240" w:lineRule="atLeast"/>
              <w:jc w:val="left"/>
              <w:outlineLvl w:val="0"/>
              <w:rPr>
                <w:rFonts w:ascii="仿宋" w:eastAsia="仿宋" w:hAnsi="仿宋"/>
              </w:rPr>
            </w:pPr>
          </w:p>
        </w:tc>
        <w:tc>
          <w:tcPr>
            <w:tcW w:w="2976" w:type="dxa"/>
            <w:vMerge/>
            <w:vAlign w:val="center"/>
          </w:tcPr>
          <w:p w:rsidR="003D0C5F" w:rsidRPr="00817F8B" w:rsidRDefault="003D0C5F" w:rsidP="00C1551B">
            <w:pPr>
              <w:spacing w:line="240" w:lineRule="atLeast"/>
              <w:jc w:val="left"/>
              <w:outlineLvl w:val="0"/>
              <w:rPr>
                <w:rFonts w:ascii="仿宋" w:eastAsia="仿宋" w:hAnsi="仿宋"/>
              </w:rPr>
            </w:pPr>
          </w:p>
        </w:tc>
        <w:tc>
          <w:tcPr>
            <w:tcW w:w="1417" w:type="dxa"/>
            <w:vMerge/>
            <w:vAlign w:val="center"/>
          </w:tcPr>
          <w:p w:rsidR="003D0C5F" w:rsidRPr="00817F8B" w:rsidRDefault="003D0C5F" w:rsidP="00C1551B">
            <w:pPr>
              <w:spacing w:line="240" w:lineRule="atLeast"/>
              <w:jc w:val="left"/>
              <w:outlineLvl w:val="0"/>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优</w:t>
            </w:r>
          </w:p>
        </w:tc>
        <w:tc>
          <w:tcPr>
            <w:tcW w:w="737"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良</w:t>
            </w:r>
          </w:p>
        </w:tc>
        <w:tc>
          <w:tcPr>
            <w:tcW w:w="737"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中</w:t>
            </w:r>
          </w:p>
        </w:tc>
        <w:tc>
          <w:tcPr>
            <w:tcW w:w="737"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差</w:t>
            </w: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参谋协调运转</w:t>
            </w:r>
          </w:p>
        </w:tc>
        <w:tc>
          <w:tcPr>
            <w:tcW w:w="12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50.00</w:t>
            </w: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市委公文运转、大型会议和活动组织安排、公务接待等。</w:t>
            </w: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保障市委办公室大型会议、重大活动的正常、顺利举办；保障县委公文正常运转。</w:t>
            </w:r>
          </w:p>
        </w:tc>
        <w:tc>
          <w:tcPr>
            <w:tcW w:w="141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r>
      <w:tr w:rsidR="003D0C5F" w:rsidRPr="00817F8B" w:rsidTr="00200986">
        <w:trPr>
          <w:trHeight w:val="227"/>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公文运转</w:t>
            </w:r>
          </w:p>
        </w:tc>
        <w:tc>
          <w:tcPr>
            <w:tcW w:w="1276" w:type="dxa"/>
            <w:vMerge w:val="restart"/>
            <w:vAlign w:val="center"/>
          </w:tcPr>
          <w:p w:rsidR="003D0C5F" w:rsidRPr="00817F8B" w:rsidRDefault="003D0C5F" w:rsidP="00C1551B">
            <w:pPr>
              <w:spacing w:line="240" w:lineRule="atLeast"/>
              <w:jc w:val="center"/>
              <w:rPr>
                <w:rFonts w:ascii="仿宋" w:eastAsia="仿宋" w:hAnsi="仿宋"/>
              </w:rPr>
            </w:pPr>
          </w:p>
        </w:tc>
        <w:tc>
          <w:tcPr>
            <w:tcW w:w="2976" w:type="dxa"/>
            <w:vMerge w:val="restart"/>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承担市委、市委领导同志交办的文件、讲话稿的起草或修改工作；县委文件和县委办公室代县委行文的核审工作；党刊党史编辑工作。</w:t>
            </w:r>
          </w:p>
        </w:tc>
        <w:tc>
          <w:tcPr>
            <w:tcW w:w="2976" w:type="dxa"/>
            <w:vMerge w:val="restart"/>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改进公文办理，规范流程，做到零停留、无差错。公文审核严谨高效，增强县委文件的权威性。加强文稿前期介入，打造精品文稿。</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年度内已完成的党刊党史编辑工作量占计划量的比例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center"/>
              <w:rPr>
                <w:rFonts w:ascii="仿宋" w:eastAsia="仿宋" w:hAnsi="仿宋"/>
                <w:b/>
              </w:rPr>
            </w:pPr>
          </w:p>
        </w:tc>
        <w:tc>
          <w:tcPr>
            <w:tcW w:w="1276" w:type="dxa"/>
            <w:vMerge/>
            <w:vAlign w:val="center"/>
          </w:tcPr>
          <w:p w:rsidR="003D0C5F" w:rsidRPr="00817F8B" w:rsidRDefault="003D0C5F" w:rsidP="00C1551B">
            <w:pPr>
              <w:spacing w:line="240" w:lineRule="atLeast"/>
              <w:jc w:val="center"/>
              <w:rPr>
                <w:rFonts w:ascii="仿宋" w:eastAsia="仿宋" w:hAnsi="仿宋"/>
              </w:rPr>
            </w:pPr>
          </w:p>
        </w:tc>
        <w:tc>
          <w:tcPr>
            <w:tcW w:w="2976" w:type="dxa"/>
            <w:vMerge/>
            <w:vAlign w:val="center"/>
          </w:tcPr>
          <w:p w:rsidR="003D0C5F" w:rsidRPr="00817F8B" w:rsidRDefault="003D0C5F" w:rsidP="00C1551B">
            <w:pPr>
              <w:spacing w:line="240" w:lineRule="atLeast"/>
              <w:jc w:val="center"/>
              <w:rPr>
                <w:rFonts w:ascii="仿宋" w:eastAsia="仿宋" w:hAnsi="仿宋"/>
              </w:rPr>
            </w:pPr>
          </w:p>
        </w:tc>
        <w:tc>
          <w:tcPr>
            <w:tcW w:w="2976" w:type="dxa"/>
            <w:vMerge/>
            <w:vAlign w:val="center"/>
          </w:tcPr>
          <w:p w:rsidR="003D0C5F" w:rsidRPr="00817F8B" w:rsidRDefault="003D0C5F" w:rsidP="00C1551B">
            <w:pPr>
              <w:spacing w:line="240" w:lineRule="atLeast"/>
              <w:jc w:val="center"/>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效果指标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发文核审差错数量占总审核数量的比例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&lt;0.5%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&lt;1%</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&lt;2%</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来文、发文办理时限是否符合相关规定要求</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已完成的文件、讲话稿起草或修改工作完成量</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Pr>
                <w:rFonts w:ascii="仿宋" w:eastAsia="仿宋" w:hAnsi="仿宋" w:hint="eastAsia"/>
                <w:b/>
              </w:rPr>
              <w:t>协调市</w:t>
            </w:r>
            <w:r w:rsidRPr="00817F8B">
              <w:rPr>
                <w:rFonts w:ascii="仿宋" w:eastAsia="仿宋" w:hAnsi="仿宋" w:hint="eastAsia"/>
                <w:b/>
              </w:rPr>
              <w:t>委大型会议</w:t>
            </w:r>
          </w:p>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和活动</w:t>
            </w:r>
          </w:p>
        </w:tc>
        <w:tc>
          <w:tcPr>
            <w:tcW w:w="12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rPr>
              <w:t>50.00</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市委各种会议的会务工作和县委日常工作活动的组织安排。</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加强县级层面重要会议活动的统筹协调，精心谋划组织好全县性重大会议活动，县委主要领导参加的重要会议活动，要从严从细谋划安排</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减少的大型会议数量占年度大型会议数量的比例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1%</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0.5%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0.3%</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反映县级领导参与省市和县委重大改革工作事项的数量占省市和县委中的大改革工作事项总量的比例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50%</w:t>
            </w:r>
          </w:p>
        </w:tc>
      </w:tr>
      <w:tr w:rsidR="003D0C5F" w:rsidRPr="00817F8B" w:rsidTr="00200986">
        <w:trPr>
          <w:trHeight w:val="227"/>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会务接待</w:t>
            </w:r>
          </w:p>
        </w:tc>
        <w:tc>
          <w:tcPr>
            <w:tcW w:w="1276" w:type="dxa"/>
            <w:vMerge w:val="restart"/>
            <w:vAlign w:val="center"/>
          </w:tcPr>
          <w:p w:rsidR="003D0C5F" w:rsidRPr="00817F8B" w:rsidRDefault="003D0C5F" w:rsidP="00C1551B">
            <w:pPr>
              <w:spacing w:line="240" w:lineRule="atLeast"/>
              <w:jc w:val="left"/>
              <w:rPr>
                <w:rFonts w:ascii="仿宋" w:eastAsia="仿宋" w:hAnsi="仿宋"/>
              </w:rPr>
            </w:pP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负责省市领导和兄弟县市（区）党委领导同志，以及办公室系统的接待服务工作；负责市委领导同志交办的其他接待任务。</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严格执行中央八项规定，坚持热情周到、简洁简朴。严格执行接待标准、降低接待费规模。</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效果指标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接待费控制数占年接待费比例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70%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center"/>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已完成的会务接待工作量占计划量的比例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信息收集和督查调研</w:t>
            </w:r>
          </w:p>
        </w:tc>
        <w:tc>
          <w:tcPr>
            <w:tcW w:w="12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rPr>
              <w:t>23.00</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围绕省市、市委总体工作部署开展综合调研，收集和处理信息、反映动态；承担省市、市委重要工作部署贯彻落实的督导检查，省市和市委领导同志批示件的传达和催办落实。</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围绕省市和市委、市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1417" w:type="dxa"/>
            <w:vAlign w:val="center"/>
          </w:tcPr>
          <w:p w:rsidR="003D0C5F" w:rsidRPr="00817F8B" w:rsidRDefault="003D0C5F" w:rsidP="00C1551B">
            <w:pPr>
              <w:spacing w:line="240" w:lineRule="atLeast"/>
              <w:jc w:val="left"/>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r>
      <w:tr w:rsidR="003D0C5F" w:rsidRPr="00817F8B" w:rsidTr="00200986">
        <w:trPr>
          <w:trHeight w:val="227"/>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信息收集及民意调查</w:t>
            </w:r>
          </w:p>
        </w:tc>
        <w:tc>
          <w:tcPr>
            <w:tcW w:w="1276" w:type="dxa"/>
            <w:vMerge w:val="restart"/>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3.00</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党委系统信息工作的组织、协调和指导。围绕省市、市委的重大决策部署收集、整理和反馈信息；信息发布和联络工作；社情民意调查；全县党委系统信息网络的协调和指导工作。</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通过界别渠道密切联系群众，反映社情民意，努力做到协调关系、化解矛盾、理顺情绪，增进社会各阶层不同利益群体的和谐和稳定。</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已完成的全市党委系统信息网络协调和指导工作量占计划量的比例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反映社情民意的信息数量占采集数量的比例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宣传报道实际上稿篇数占计划上稿数的比例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70%</w:t>
            </w:r>
          </w:p>
        </w:tc>
      </w:tr>
      <w:tr w:rsidR="003D0C5F" w:rsidRPr="00817F8B" w:rsidTr="00200986">
        <w:trPr>
          <w:trHeight w:val="227"/>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督查调研</w:t>
            </w:r>
          </w:p>
        </w:tc>
        <w:tc>
          <w:tcPr>
            <w:tcW w:w="1276" w:type="dxa"/>
            <w:vMerge w:val="restart"/>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20.00</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省市、市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围绕省市和市委、市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围绕省市和市委、市政府的重大决策部署，围绕市领导重要批示和指示，围绕热点难点问题的督察督办工作按时办结情况</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实际完成的调研工作量占计划完成量的比例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市委事务管理</w:t>
            </w:r>
          </w:p>
        </w:tc>
        <w:tc>
          <w:tcPr>
            <w:tcW w:w="12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450.00</w:t>
            </w: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市委系统房产、基建、维修、物资分配和其他行政事务工作；市委领导同志和部分原市级领导同志，以及离退休同志的生活服务和阅文、参加有关活动的事务服务工作。</w:t>
            </w: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市委系统房产、基建、维修、物资分配和其他行政事务工作；市委领导同志和部分原县级领导同志，以及离退休同志的生活服务和阅文、参加有关活动的事务服务工作。</w:t>
            </w:r>
          </w:p>
        </w:tc>
        <w:tc>
          <w:tcPr>
            <w:tcW w:w="141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left"/>
              <w:rPr>
                <w:rFonts w:ascii="仿宋" w:eastAsia="仿宋" w:hAnsi="仿宋"/>
                <w:b/>
              </w:rPr>
            </w:pPr>
            <w:r w:rsidRPr="00817F8B">
              <w:rPr>
                <w:rFonts w:ascii="仿宋" w:eastAsia="仿宋" w:hAnsi="仿宋" w:hint="eastAsia"/>
                <w:b/>
              </w:rPr>
              <w:t xml:space="preserve">　　综合业务管理</w:t>
            </w:r>
          </w:p>
        </w:tc>
        <w:tc>
          <w:tcPr>
            <w:tcW w:w="12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450.00</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市统管住宅区公共部位物业管理；市委各住宅区的房地产管理和公共设施维护；市委领导同志、部分原市级领导同志的生活服务和有关事务服务工作。组织协调中央和县暑期办公工作。</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保障机关工作任务高质高效</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综合任务完成数占年度计划的比例</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机关事务管理</w:t>
            </w:r>
          </w:p>
        </w:tc>
        <w:tc>
          <w:tcPr>
            <w:tcW w:w="1276" w:type="dxa"/>
            <w:vAlign w:val="center"/>
          </w:tcPr>
          <w:p w:rsidR="003D0C5F" w:rsidRPr="00817F8B" w:rsidRDefault="003D0C5F" w:rsidP="00C1551B">
            <w:pPr>
              <w:spacing w:line="240" w:lineRule="atLeast"/>
              <w:jc w:val="left"/>
              <w:rPr>
                <w:rFonts w:ascii="仿宋" w:eastAsia="仿宋" w:hAnsi="仿宋"/>
              </w:rPr>
            </w:pP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县直房地产管理，资产、节能管理。</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规范管理、合理使用县直房地产；加强县直住房改革保障管理工作；搞好县级住宅小区和统管住宅区维修服务；加强县直国有资产管理，维护国有资产安全；深入推进全县公共机构节能工作，降低运行成本，建设节约型机关。</w:t>
            </w:r>
          </w:p>
        </w:tc>
        <w:tc>
          <w:tcPr>
            <w:tcW w:w="1417" w:type="dxa"/>
            <w:vAlign w:val="center"/>
          </w:tcPr>
          <w:p w:rsidR="003D0C5F" w:rsidRPr="00817F8B" w:rsidRDefault="003D0C5F" w:rsidP="00C1551B">
            <w:pPr>
              <w:spacing w:line="240" w:lineRule="atLeast"/>
              <w:jc w:val="left"/>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r>
      <w:tr w:rsidR="003D0C5F" w:rsidRPr="00817F8B" w:rsidTr="00200986">
        <w:trPr>
          <w:trHeight w:val="227"/>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县直房地产管理、资产、节能管理</w:t>
            </w:r>
          </w:p>
        </w:tc>
        <w:tc>
          <w:tcPr>
            <w:tcW w:w="1276" w:type="dxa"/>
            <w:vMerge w:val="restart"/>
            <w:vAlign w:val="center"/>
          </w:tcPr>
          <w:p w:rsidR="003D0C5F" w:rsidRPr="00817F8B" w:rsidRDefault="003D0C5F" w:rsidP="00C1551B">
            <w:pPr>
              <w:spacing w:line="240" w:lineRule="atLeast"/>
              <w:jc w:val="left"/>
              <w:rPr>
                <w:rFonts w:ascii="仿宋" w:eastAsia="仿宋" w:hAnsi="仿宋"/>
              </w:rPr>
            </w:pP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规范管理，合理使用，保障房屋安全；加强产权产籍管理和县直住房改革保障管理，确保各种设施、设备运转正常。为县直广大干部职工提供优质、高效服务。加强县直行政机关国有资产管理，维护国有资产安全和完整。深入推进全县公共机构节能工作，对既有建筑制定节能改造计划。</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全县公车统计报告情况</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85%</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全县公共机构节能工作进展情况</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85%</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完成修缮改造的办公用房数与申报修缮改造的办公用房总数的比率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70%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60%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反映已登记的县直单位房地产数占县直房地产总数的比率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70%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反映纳入年度集中供热改造计划的县直办公用房集中供热改造工作完成率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70%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60%</w:t>
            </w: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综合服务保障</w:t>
            </w:r>
          </w:p>
        </w:tc>
        <w:tc>
          <w:tcPr>
            <w:tcW w:w="1276" w:type="dxa"/>
            <w:vAlign w:val="center"/>
          </w:tcPr>
          <w:p w:rsidR="003D0C5F" w:rsidRPr="00817F8B" w:rsidRDefault="003D0C5F" w:rsidP="00C1551B">
            <w:pPr>
              <w:spacing w:line="240" w:lineRule="atLeast"/>
              <w:jc w:val="left"/>
              <w:rPr>
                <w:rFonts w:ascii="仿宋" w:eastAsia="仿宋" w:hAnsi="仿宋"/>
              </w:rPr>
            </w:pP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县直通信保障、幼教管理；县级领导生活服务管理。</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搞好各种服务保障</w:t>
            </w:r>
            <w:r w:rsidRPr="00817F8B">
              <w:rPr>
                <w:rFonts w:ascii="仿宋" w:eastAsia="仿宋" w:hAnsi="仿宋"/>
              </w:rPr>
              <w:t>,</w:t>
            </w:r>
            <w:r w:rsidRPr="00817F8B">
              <w:rPr>
                <w:rFonts w:ascii="仿宋" w:eastAsia="仿宋" w:hAnsi="仿宋" w:hint="eastAsia"/>
              </w:rPr>
              <w:t>确保通信畅通</w:t>
            </w:r>
            <w:r w:rsidRPr="00817F8B">
              <w:rPr>
                <w:rFonts w:ascii="仿宋" w:eastAsia="仿宋" w:hAnsi="仿宋"/>
              </w:rPr>
              <w:t>,</w:t>
            </w:r>
            <w:r w:rsidRPr="00817F8B">
              <w:rPr>
                <w:rFonts w:ascii="仿宋" w:eastAsia="仿宋" w:hAnsi="仿宋" w:hint="eastAsia"/>
              </w:rPr>
              <w:t>幼教管理高标准、服务周到。</w:t>
            </w:r>
          </w:p>
        </w:tc>
        <w:tc>
          <w:tcPr>
            <w:tcW w:w="1417" w:type="dxa"/>
            <w:vAlign w:val="center"/>
          </w:tcPr>
          <w:p w:rsidR="003D0C5F" w:rsidRPr="00817F8B" w:rsidRDefault="003D0C5F" w:rsidP="00C1551B">
            <w:pPr>
              <w:spacing w:line="240" w:lineRule="atLeast"/>
              <w:jc w:val="left"/>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r>
      <w:tr w:rsidR="003D0C5F" w:rsidRPr="00817F8B" w:rsidTr="00200986">
        <w:trPr>
          <w:trHeight w:val="227"/>
          <w:jc w:val="center"/>
        </w:trPr>
        <w:tc>
          <w:tcPr>
            <w:tcW w:w="2341" w:type="dxa"/>
            <w:vMerge w:val="restart"/>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县直通信管理和保障</w:t>
            </w:r>
          </w:p>
        </w:tc>
        <w:tc>
          <w:tcPr>
            <w:tcW w:w="1276" w:type="dxa"/>
            <w:vMerge w:val="restart"/>
            <w:vAlign w:val="center"/>
          </w:tcPr>
          <w:p w:rsidR="003D0C5F" w:rsidRPr="00817F8B" w:rsidRDefault="003D0C5F" w:rsidP="00C1551B">
            <w:pPr>
              <w:spacing w:line="240" w:lineRule="atLeast"/>
              <w:jc w:val="left"/>
              <w:rPr>
                <w:rFonts w:ascii="仿宋" w:eastAsia="仿宋" w:hAnsi="仿宋"/>
              </w:rPr>
            </w:pP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负责县委、县人大常委会、县政府、县政协、县法院、县检察院机关及部分县直单位的通信管理和保障工作。承担县级领导一号台通信保障。负责线路维修和通信综合楼管理。</w:t>
            </w:r>
          </w:p>
        </w:tc>
        <w:tc>
          <w:tcPr>
            <w:tcW w:w="2976" w:type="dxa"/>
            <w:vMerge w:val="restart"/>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提升一号台功能建设，扩大服务范围；加强线路改造；完善、拓展县直通信固话、宽带网络建设；确保通信联络畅通。</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效果指标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一号台全年通信保障情况</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80%</w:t>
            </w:r>
          </w:p>
        </w:tc>
      </w:tr>
      <w:tr w:rsidR="003D0C5F" w:rsidRPr="00817F8B" w:rsidTr="00200986">
        <w:trPr>
          <w:trHeight w:val="227"/>
          <w:jc w:val="center"/>
        </w:trPr>
        <w:tc>
          <w:tcPr>
            <w:tcW w:w="2341" w:type="dxa"/>
            <w:vMerge/>
            <w:vAlign w:val="center"/>
          </w:tcPr>
          <w:p w:rsidR="003D0C5F" w:rsidRPr="00817F8B" w:rsidRDefault="003D0C5F" w:rsidP="00C1551B">
            <w:pPr>
              <w:spacing w:line="240" w:lineRule="atLeast"/>
              <w:jc w:val="left"/>
              <w:rPr>
                <w:rFonts w:ascii="仿宋" w:eastAsia="仿宋" w:hAnsi="仿宋"/>
                <w:b/>
              </w:rPr>
            </w:pPr>
          </w:p>
        </w:tc>
        <w:tc>
          <w:tcPr>
            <w:tcW w:w="12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2976" w:type="dxa"/>
            <w:vMerge/>
            <w:vAlign w:val="center"/>
          </w:tcPr>
          <w:p w:rsidR="003D0C5F" w:rsidRPr="00817F8B" w:rsidRDefault="003D0C5F" w:rsidP="00C1551B">
            <w:pPr>
              <w:spacing w:line="240" w:lineRule="atLeast"/>
              <w:jc w:val="left"/>
              <w:rPr>
                <w:rFonts w:ascii="仿宋" w:eastAsia="仿宋" w:hAnsi="仿宋"/>
              </w:rPr>
            </w:pP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效果指标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保障机关固定电话、宽带网络畅通情况</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0.3%</w:t>
            </w: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县级领导生活服务管理</w:t>
            </w:r>
          </w:p>
        </w:tc>
        <w:tc>
          <w:tcPr>
            <w:tcW w:w="1276" w:type="dxa"/>
            <w:vAlign w:val="center"/>
          </w:tcPr>
          <w:p w:rsidR="003D0C5F" w:rsidRPr="00817F8B" w:rsidRDefault="003D0C5F" w:rsidP="00C1551B">
            <w:pPr>
              <w:spacing w:line="240" w:lineRule="atLeast"/>
              <w:jc w:val="left"/>
              <w:rPr>
                <w:rFonts w:ascii="仿宋" w:eastAsia="仿宋" w:hAnsi="仿宋"/>
              </w:rPr>
            </w:pP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县级领导同志、已退出领导岗位的县级领导同志及有关服务对象的生活服务管理。</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进一步提高生活服务管理水平，让领导满意。</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效果指标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县领导对生活服务管理的满意度</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85%</w:t>
            </w: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政务管理</w:t>
            </w:r>
          </w:p>
        </w:tc>
        <w:tc>
          <w:tcPr>
            <w:tcW w:w="12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rPr>
              <w:t>12.00</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承担系统综合业务管理和部门综合事务管理。</w:t>
            </w:r>
          </w:p>
        </w:tc>
        <w:tc>
          <w:tcPr>
            <w:tcW w:w="2976" w:type="dxa"/>
            <w:vAlign w:val="center"/>
          </w:tcPr>
          <w:p w:rsidR="003D0C5F" w:rsidRPr="00817F8B" w:rsidRDefault="003D0C5F" w:rsidP="00C1551B">
            <w:pPr>
              <w:spacing w:line="240" w:lineRule="atLeast"/>
              <w:jc w:val="left"/>
              <w:rPr>
                <w:rFonts w:ascii="仿宋" w:eastAsia="仿宋" w:hAnsi="仿宋"/>
              </w:rPr>
            </w:pPr>
            <w:r w:rsidRPr="00817F8B">
              <w:rPr>
                <w:rFonts w:ascii="仿宋" w:eastAsia="仿宋" w:hAnsi="仿宋" w:hint="eastAsia"/>
              </w:rPr>
              <w:t>促进全县机关事务管理工作科学发展。</w:t>
            </w:r>
          </w:p>
        </w:tc>
        <w:tc>
          <w:tcPr>
            <w:tcW w:w="1417" w:type="dxa"/>
            <w:vAlign w:val="center"/>
          </w:tcPr>
          <w:p w:rsidR="003D0C5F" w:rsidRPr="00817F8B" w:rsidRDefault="003D0C5F" w:rsidP="00C1551B">
            <w:pPr>
              <w:spacing w:line="240" w:lineRule="atLeast"/>
              <w:jc w:val="left"/>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c>
          <w:tcPr>
            <w:tcW w:w="737" w:type="dxa"/>
            <w:vAlign w:val="center"/>
          </w:tcPr>
          <w:p w:rsidR="003D0C5F" w:rsidRPr="00817F8B" w:rsidRDefault="003D0C5F" w:rsidP="00C1551B">
            <w:pPr>
              <w:spacing w:line="240" w:lineRule="atLeast"/>
              <w:jc w:val="center"/>
              <w:rPr>
                <w:rFonts w:ascii="仿宋" w:eastAsia="仿宋" w:hAnsi="仿宋"/>
              </w:rPr>
            </w:pP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综合业务管理</w:t>
            </w:r>
          </w:p>
        </w:tc>
        <w:tc>
          <w:tcPr>
            <w:tcW w:w="12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12.00</w:t>
            </w: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推进全县机关事务管理工作科学发展；提高管理、保障、服务水平；协调推进改革进程，理顺全县机关事务管理工作体制。</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各项综合业务工作任务完成情况</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r>
      <w:tr w:rsidR="003D0C5F" w:rsidRPr="00817F8B" w:rsidTr="00200986">
        <w:trPr>
          <w:trHeight w:val="227"/>
          <w:jc w:val="center"/>
        </w:trPr>
        <w:tc>
          <w:tcPr>
            <w:tcW w:w="2341" w:type="dxa"/>
            <w:vAlign w:val="center"/>
          </w:tcPr>
          <w:p w:rsidR="003D0C5F" w:rsidRPr="00817F8B" w:rsidRDefault="003D0C5F" w:rsidP="00C1551B">
            <w:pPr>
              <w:spacing w:line="240" w:lineRule="atLeast"/>
              <w:jc w:val="center"/>
              <w:rPr>
                <w:rFonts w:ascii="仿宋" w:eastAsia="仿宋" w:hAnsi="仿宋"/>
                <w:b/>
              </w:rPr>
            </w:pPr>
            <w:r w:rsidRPr="00817F8B">
              <w:rPr>
                <w:rFonts w:ascii="仿宋" w:eastAsia="仿宋" w:hAnsi="仿宋" w:hint="eastAsia"/>
                <w:b/>
              </w:rPr>
              <w:t>综合事务管理</w:t>
            </w:r>
          </w:p>
        </w:tc>
        <w:tc>
          <w:tcPr>
            <w:tcW w:w="1276" w:type="dxa"/>
            <w:vAlign w:val="center"/>
          </w:tcPr>
          <w:p w:rsidR="003D0C5F" w:rsidRPr="00817F8B" w:rsidRDefault="003D0C5F" w:rsidP="00C1551B">
            <w:pPr>
              <w:spacing w:line="240" w:lineRule="atLeast"/>
              <w:jc w:val="center"/>
              <w:rPr>
                <w:rFonts w:ascii="仿宋" w:eastAsia="仿宋" w:hAnsi="仿宋"/>
              </w:rPr>
            </w:pP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管理局机关网络建设、运转维护和电子政务；机关标准化建设、保密、档案以及政务接待、会务。办公楼物业管理和机关食堂管理；机关办公楼修缮、供水、供电、供暖以及机关环境绿化美化、卫生保洁、安全保卫。离退休干部慰问。党组织活动。机关事业单位财务管理工作及内部审计工作。</w:t>
            </w:r>
          </w:p>
        </w:tc>
        <w:tc>
          <w:tcPr>
            <w:tcW w:w="2976"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提高人员素质；推进县直机关事业单位办公环境改善。搞好服务保障，为广大干部职工提供安全、快捷、细致、周到的工作环境；加强财务管理，确保资金安全，提高财政资金使用效益。</w:t>
            </w:r>
          </w:p>
        </w:tc>
        <w:tc>
          <w:tcPr>
            <w:tcW w:w="141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产出指标</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各项综合事务工作任务完成情况</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rPr>
              <w:t>100%</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95%</w:t>
            </w:r>
          </w:p>
        </w:tc>
        <w:tc>
          <w:tcPr>
            <w:tcW w:w="737" w:type="dxa"/>
            <w:vAlign w:val="center"/>
          </w:tcPr>
          <w:p w:rsidR="003D0C5F" w:rsidRPr="00817F8B" w:rsidRDefault="003D0C5F" w:rsidP="00C1551B">
            <w:pPr>
              <w:spacing w:line="240" w:lineRule="atLeast"/>
              <w:jc w:val="center"/>
              <w:rPr>
                <w:rFonts w:ascii="仿宋" w:eastAsia="仿宋" w:hAnsi="仿宋"/>
              </w:rPr>
            </w:pPr>
            <w:r w:rsidRPr="00817F8B">
              <w:rPr>
                <w:rFonts w:ascii="仿宋" w:eastAsia="仿宋" w:hAnsi="仿宋" w:hint="eastAsia"/>
              </w:rPr>
              <w:t>≥</w:t>
            </w:r>
            <w:r w:rsidRPr="00817F8B">
              <w:rPr>
                <w:rFonts w:ascii="仿宋" w:eastAsia="仿宋" w:hAnsi="仿宋"/>
              </w:rPr>
              <w:t>90%</w:t>
            </w:r>
          </w:p>
        </w:tc>
      </w:tr>
    </w:tbl>
    <w:p w:rsidR="003D0C5F" w:rsidRPr="00925753" w:rsidRDefault="003D0C5F" w:rsidP="00225161">
      <w:pPr>
        <w:autoSpaceDE w:val="0"/>
        <w:autoSpaceDN w:val="0"/>
        <w:adjustRightInd w:val="0"/>
        <w:spacing w:line="560" w:lineRule="exact"/>
        <w:ind w:firstLineChars="200" w:firstLine="640"/>
        <w:jc w:val="left"/>
        <w:rPr>
          <w:rFonts w:ascii="黑体" w:eastAsia="黑体" w:hAnsi="黑体"/>
          <w:sz w:val="32"/>
          <w:szCs w:val="32"/>
        </w:rPr>
      </w:pPr>
      <w:r w:rsidRPr="00925753">
        <w:rPr>
          <w:rFonts w:ascii="黑体" w:eastAsia="黑体" w:hAnsi="黑体" w:hint="eastAsia"/>
          <w:sz w:val="32"/>
          <w:szCs w:val="32"/>
        </w:rPr>
        <w:t>六、政府采购预算情况</w:t>
      </w:r>
    </w:p>
    <w:p w:rsidR="003D0C5F" w:rsidRPr="00E76C89" w:rsidRDefault="003D0C5F" w:rsidP="00225161">
      <w:pPr>
        <w:spacing w:line="560" w:lineRule="exact"/>
        <w:ind w:firstLineChars="200" w:firstLine="640"/>
        <w:rPr>
          <w:rFonts w:ascii="仿宋" w:eastAsia="仿宋" w:hAnsi="仿宋"/>
          <w:sz w:val="32"/>
          <w:szCs w:val="32"/>
        </w:rPr>
      </w:pPr>
      <w:bookmarkStart w:id="2" w:name="_Toc471398468"/>
      <w:r w:rsidRPr="00E76C89">
        <w:rPr>
          <w:rFonts w:ascii="仿宋" w:eastAsia="仿宋" w:hAnsi="仿宋"/>
          <w:sz w:val="32"/>
          <w:szCs w:val="32"/>
        </w:rPr>
        <w:t>2017</w:t>
      </w:r>
      <w:r w:rsidRPr="00E76C89">
        <w:rPr>
          <w:rFonts w:ascii="仿宋" w:eastAsia="仿宋" w:hAnsi="仿宋" w:hint="eastAsia"/>
          <w:sz w:val="32"/>
          <w:szCs w:val="32"/>
        </w:rPr>
        <w:t>年，我部门安排政府采购预算</w:t>
      </w:r>
      <w:r w:rsidRPr="00E76C89">
        <w:rPr>
          <w:rFonts w:ascii="仿宋" w:eastAsia="仿宋" w:hAnsi="仿宋"/>
          <w:sz w:val="32"/>
          <w:szCs w:val="32"/>
        </w:rPr>
        <w:t>6.80</w:t>
      </w:r>
      <w:r w:rsidRPr="00E76C89">
        <w:rPr>
          <w:rFonts w:ascii="仿宋" w:eastAsia="仿宋" w:hAnsi="仿宋" w:hint="eastAsia"/>
          <w:sz w:val="32"/>
          <w:szCs w:val="32"/>
        </w:rPr>
        <w:t>万元。具体内容见下表：</w:t>
      </w: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Default="003D0C5F" w:rsidP="00225161">
      <w:pPr>
        <w:spacing w:line="560" w:lineRule="exact"/>
        <w:jc w:val="center"/>
        <w:outlineLvl w:val="0"/>
        <w:rPr>
          <w:rFonts w:ascii="方正小标宋_GBK" w:eastAsia="方正小标宋_GBK" w:hAnsi="Times New Roman"/>
          <w:sz w:val="32"/>
          <w:szCs w:val="24"/>
        </w:rPr>
      </w:pPr>
    </w:p>
    <w:p w:rsidR="003D0C5F" w:rsidRPr="00C1551B" w:rsidRDefault="003D0C5F" w:rsidP="00225161">
      <w:pPr>
        <w:spacing w:line="560" w:lineRule="exact"/>
        <w:jc w:val="center"/>
        <w:outlineLvl w:val="0"/>
        <w:rPr>
          <w:rFonts w:ascii="仿宋" w:eastAsia="仿宋" w:hAnsi="仿宋"/>
          <w:sz w:val="32"/>
          <w:szCs w:val="32"/>
        </w:rPr>
      </w:pPr>
      <w:r w:rsidRPr="00C1551B">
        <w:rPr>
          <w:rFonts w:ascii="仿宋" w:eastAsia="仿宋" w:hAnsi="仿宋" w:hint="eastAsia"/>
          <w:sz w:val="32"/>
          <w:szCs w:val="32"/>
        </w:rPr>
        <w:t>中共霸州市委办公室政府采购预算</w:t>
      </w:r>
      <w:bookmarkEnd w:id="2"/>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19"/>
        <w:gridCol w:w="1040"/>
        <w:gridCol w:w="861"/>
        <w:gridCol w:w="1161"/>
        <w:gridCol w:w="861"/>
        <w:gridCol w:w="861"/>
        <w:gridCol w:w="880"/>
        <w:gridCol w:w="861"/>
        <w:gridCol w:w="861"/>
        <w:gridCol w:w="861"/>
        <w:gridCol w:w="861"/>
        <w:gridCol w:w="862"/>
        <w:gridCol w:w="862"/>
        <w:gridCol w:w="812"/>
      </w:tblGrid>
      <w:tr w:rsidR="003D0C5F" w:rsidRPr="00F92AC3" w:rsidTr="00200986">
        <w:trPr>
          <w:tblHeader/>
          <w:jc w:val="center"/>
        </w:trPr>
        <w:tc>
          <w:tcPr>
            <w:tcW w:w="2820" w:type="pct"/>
            <w:gridSpan w:val="7"/>
            <w:tcBorders>
              <w:top w:val="single" w:sz="6" w:space="0" w:color="FFFFFF"/>
              <w:left w:val="single" w:sz="6" w:space="0" w:color="FFFFFF"/>
              <w:right w:val="single" w:sz="6" w:space="0" w:color="FFFFFF"/>
            </w:tcBorders>
            <w:vAlign w:val="center"/>
          </w:tcPr>
          <w:p w:rsidR="003D0C5F" w:rsidRPr="00F92AC3" w:rsidRDefault="003D0C5F" w:rsidP="00225161">
            <w:pPr>
              <w:spacing w:line="560" w:lineRule="exact"/>
              <w:jc w:val="left"/>
              <w:rPr>
                <w:rFonts w:ascii="仿宋" w:eastAsia="仿宋" w:hAnsi="仿宋"/>
                <w:sz w:val="24"/>
              </w:rPr>
            </w:pPr>
            <w:r w:rsidRPr="00F92AC3">
              <w:rPr>
                <w:rFonts w:ascii="仿宋" w:eastAsia="仿宋" w:hAnsi="仿宋"/>
                <w:sz w:val="24"/>
              </w:rPr>
              <w:t>126</w:t>
            </w:r>
            <w:r w:rsidRPr="00F92AC3">
              <w:rPr>
                <w:rFonts w:ascii="仿宋" w:eastAsia="仿宋" w:hAnsi="仿宋" w:hint="eastAsia"/>
                <w:sz w:val="24"/>
              </w:rPr>
              <w:t>中共霸州市委办公室</w:t>
            </w:r>
          </w:p>
        </w:tc>
        <w:tc>
          <w:tcPr>
            <w:tcW w:w="2180" w:type="pct"/>
            <w:gridSpan w:val="7"/>
            <w:tcBorders>
              <w:top w:val="single" w:sz="6" w:space="0" w:color="FFFFFF"/>
              <w:left w:val="single" w:sz="6" w:space="0" w:color="FFFFFF"/>
              <w:right w:val="single" w:sz="6" w:space="0" w:color="FFFFFF"/>
            </w:tcBorders>
            <w:vAlign w:val="center"/>
          </w:tcPr>
          <w:p w:rsidR="003D0C5F" w:rsidRPr="00F92AC3" w:rsidRDefault="003D0C5F" w:rsidP="00225161">
            <w:pPr>
              <w:spacing w:line="560" w:lineRule="exact"/>
              <w:jc w:val="right"/>
              <w:rPr>
                <w:rFonts w:ascii="仿宋" w:eastAsia="仿宋" w:hAnsi="仿宋"/>
                <w:sz w:val="24"/>
              </w:rPr>
            </w:pPr>
            <w:r w:rsidRPr="00F92AC3">
              <w:rPr>
                <w:rFonts w:ascii="仿宋" w:eastAsia="仿宋" w:hAnsi="仿宋" w:hint="eastAsia"/>
                <w:sz w:val="24"/>
              </w:rPr>
              <w:t>单位：万元</w:t>
            </w:r>
          </w:p>
        </w:tc>
      </w:tr>
      <w:tr w:rsidR="003D0C5F" w:rsidRPr="00F92AC3" w:rsidTr="00200986">
        <w:trPr>
          <w:tblHeader/>
          <w:jc w:val="center"/>
        </w:trPr>
        <w:tc>
          <w:tcPr>
            <w:tcW w:w="1214" w:type="pct"/>
            <w:gridSpan w:val="2"/>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政府采购项目来源</w:t>
            </w:r>
          </w:p>
        </w:tc>
        <w:tc>
          <w:tcPr>
            <w:tcW w:w="314"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采购物品名称</w:t>
            </w:r>
          </w:p>
        </w:tc>
        <w:tc>
          <w:tcPr>
            <w:tcW w:w="343"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政府采购目录序号</w:t>
            </w:r>
          </w:p>
        </w:tc>
        <w:tc>
          <w:tcPr>
            <w:tcW w:w="314"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数量</w:t>
            </w:r>
            <w:r w:rsidRPr="00F92AC3">
              <w:rPr>
                <w:rFonts w:ascii="仿宋" w:eastAsia="仿宋" w:hAnsi="仿宋"/>
                <w:b/>
              </w:rPr>
              <w:t xml:space="preserve">  </w:t>
            </w:r>
            <w:r w:rsidRPr="00F92AC3">
              <w:rPr>
                <w:rFonts w:ascii="仿宋" w:eastAsia="仿宋" w:hAnsi="仿宋" w:hint="eastAsia"/>
                <w:b/>
              </w:rPr>
              <w:t>单位</w:t>
            </w:r>
          </w:p>
        </w:tc>
        <w:tc>
          <w:tcPr>
            <w:tcW w:w="314"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数量</w:t>
            </w:r>
          </w:p>
        </w:tc>
        <w:tc>
          <w:tcPr>
            <w:tcW w:w="321"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单价</w:t>
            </w:r>
          </w:p>
        </w:tc>
        <w:tc>
          <w:tcPr>
            <w:tcW w:w="2180" w:type="pct"/>
            <w:gridSpan w:val="7"/>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政府采购金额</w:t>
            </w:r>
          </w:p>
        </w:tc>
      </w:tr>
      <w:tr w:rsidR="003D0C5F" w:rsidRPr="00F92AC3" w:rsidTr="00200986">
        <w:trPr>
          <w:tblHeader/>
          <w:jc w:val="center"/>
        </w:trPr>
        <w:tc>
          <w:tcPr>
            <w:tcW w:w="836"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项目名称</w:t>
            </w:r>
          </w:p>
        </w:tc>
        <w:tc>
          <w:tcPr>
            <w:tcW w:w="377"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预算资金</w:t>
            </w:r>
          </w:p>
        </w:tc>
        <w:tc>
          <w:tcPr>
            <w:tcW w:w="314" w:type="pct"/>
            <w:vMerge/>
            <w:vAlign w:val="center"/>
          </w:tcPr>
          <w:p w:rsidR="003D0C5F" w:rsidRPr="00F92AC3" w:rsidRDefault="003D0C5F" w:rsidP="00225161">
            <w:pPr>
              <w:spacing w:line="560" w:lineRule="exact"/>
              <w:jc w:val="left"/>
              <w:outlineLvl w:val="0"/>
              <w:rPr>
                <w:rFonts w:ascii="仿宋" w:eastAsia="仿宋" w:hAnsi="仿宋"/>
              </w:rPr>
            </w:pPr>
          </w:p>
        </w:tc>
        <w:tc>
          <w:tcPr>
            <w:tcW w:w="343"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Merge/>
            <w:vAlign w:val="center"/>
          </w:tcPr>
          <w:p w:rsidR="003D0C5F" w:rsidRPr="00F92AC3" w:rsidRDefault="003D0C5F" w:rsidP="00225161">
            <w:pPr>
              <w:spacing w:line="560" w:lineRule="exact"/>
              <w:jc w:val="left"/>
              <w:outlineLvl w:val="0"/>
              <w:rPr>
                <w:rFonts w:ascii="仿宋" w:eastAsia="仿宋" w:hAnsi="仿宋"/>
              </w:rPr>
            </w:pPr>
          </w:p>
        </w:tc>
        <w:tc>
          <w:tcPr>
            <w:tcW w:w="321"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总计</w:t>
            </w:r>
          </w:p>
        </w:tc>
        <w:tc>
          <w:tcPr>
            <w:tcW w:w="1569" w:type="pct"/>
            <w:gridSpan w:val="5"/>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当年部门预算安排资金</w:t>
            </w:r>
          </w:p>
        </w:tc>
        <w:tc>
          <w:tcPr>
            <w:tcW w:w="297" w:type="pct"/>
            <w:vMerge w:val="restar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其他渠道资金</w:t>
            </w:r>
          </w:p>
        </w:tc>
      </w:tr>
      <w:tr w:rsidR="003D0C5F" w:rsidRPr="00F92AC3" w:rsidTr="00200986">
        <w:trPr>
          <w:tblHeader/>
          <w:jc w:val="center"/>
        </w:trPr>
        <w:tc>
          <w:tcPr>
            <w:tcW w:w="836" w:type="pct"/>
            <w:vMerge/>
            <w:vAlign w:val="center"/>
          </w:tcPr>
          <w:p w:rsidR="003D0C5F" w:rsidRPr="00F92AC3" w:rsidRDefault="003D0C5F" w:rsidP="00225161">
            <w:pPr>
              <w:spacing w:line="560" w:lineRule="exact"/>
              <w:jc w:val="left"/>
              <w:outlineLvl w:val="0"/>
              <w:rPr>
                <w:rFonts w:ascii="仿宋" w:eastAsia="仿宋" w:hAnsi="仿宋"/>
              </w:rPr>
            </w:pPr>
          </w:p>
        </w:tc>
        <w:tc>
          <w:tcPr>
            <w:tcW w:w="377"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Merge/>
            <w:vAlign w:val="center"/>
          </w:tcPr>
          <w:p w:rsidR="003D0C5F" w:rsidRPr="00F92AC3" w:rsidRDefault="003D0C5F" w:rsidP="00225161">
            <w:pPr>
              <w:spacing w:line="560" w:lineRule="exact"/>
              <w:jc w:val="left"/>
              <w:outlineLvl w:val="0"/>
              <w:rPr>
                <w:rFonts w:ascii="仿宋" w:eastAsia="仿宋" w:hAnsi="仿宋"/>
              </w:rPr>
            </w:pPr>
          </w:p>
        </w:tc>
        <w:tc>
          <w:tcPr>
            <w:tcW w:w="343"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Merge/>
            <w:vAlign w:val="center"/>
          </w:tcPr>
          <w:p w:rsidR="003D0C5F" w:rsidRPr="00F92AC3" w:rsidRDefault="003D0C5F" w:rsidP="00225161">
            <w:pPr>
              <w:spacing w:line="560" w:lineRule="exact"/>
              <w:jc w:val="left"/>
              <w:outlineLvl w:val="0"/>
              <w:rPr>
                <w:rFonts w:ascii="仿宋" w:eastAsia="仿宋" w:hAnsi="仿宋"/>
              </w:rPr>
            </w:pPr>
          </w:p>
        </w:tc>
        <w:tc>
          <w:tcPr>
            <w:tcW w:w="321"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Merge/>
            <w:vAlign w:val="center"/>
          </w:tcPr>
          <w:p w:rsidR="003D0C5F" w:rsidRPr="00F92AC3" w:rsidRDefault="003D0C5F" w:rsidP="00225161">
            <w:pPr>
              <w:spacing w:line="560" w:lineRule="exact"/>
              <w:jc w:val="left"/>
              <w:outlineLvl w:val="0"/>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合计</w:t>
            </w:r>
          </w:p>
        </w:tc>
        <w:tc>
          <w:tcPr>
            <w:tcW w:w="314" w:type="pc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一般公共预算拨款</w:t>
            </w:r>
          </w:p>
        </w:tc>
        <w:tc>
          <w:tcPr>
            <w:tcW w:w="314" w:type="pc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基金预算拨款</w:t>
            </w:r>
          </w:p>
        </w:tc>
        <w:tc>
          <w:tcPr>
            <w:tcW w:w="314" w:type="pc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财政专户核拨</w:t>
            </w:r>
          </w:p>
        </w:tc>
        <w:tc>
          <w:tcPr>
            <w:tcW w:w="314" w:type="pc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其他来源收入</w:t>
            </w:r>
          </w:p>
        </w:tc>
        <w:tc>
          <w:tcPr>
            <w:tcW w:w="297" w:type="pct"/>
            <w:vMerge/>
            <w:vAlign w:val="center"/>
          </w:tcPr>
          <w:p w:rsidR="003D0C5F" w:rsidRPr="00F92AC3" w:rsidRDefault="003D0C5F" w:rsidP="00225161">
            <w:pPr>
              <w:spacing w:line="560" w:lineRule="exact"/>
              <w:jc w:val="left"/>
              <w:outlineLvl w:val="0"/>
              <w:rPr>
                <w:rFonts w:ascii="仿宋" w:eastAsia="仿宋" w:hAnsi="仿宋"/>
              </w:rPr>
            </w:pPr>
          </w:p>
        </w:tc>
      </w:tr>
      <w:tr w:rsidR="003D0C5F" w:rsidRPr="00F92AC3" w:rsidTr="00200986">
        <w:trPr>
          <w:jc w:val="center"/>
        </w:trPr>
        <w:tc>
          <w:tcPr>
            <w:tcW w:w="836" w:type="pct"/>
            <w:vAlign w:val="center"/>
          </w:tcPr>
          <w:p w:rsidR="003D0C5F" w:rsidRPr="00F92AC3" w:rsidRDefault="003D0C5F" w:rsidP="00225161">
            <w:pPr>
              <w:spacing w:line="560" w:lineRule="exact"/>
              <w:jc w:val="center"/>
              <w:rPr>
                <w:rFonts w:ascii="仿宋" w:eastAsia="仿宋" w:hAnsi="仿宋"/>
                <w:b/>
              </w:rPr>
            </w:pPr>
            <w:r w:rsidRPr="00F92AC3">
              <w:rPr>
                <w:rFonts w:ascii="仿宋" w:eastAsia="仿宋" w:hAnsi="仿宋" w:hint="eastAsia"/>
                <w:b/>
              </w:rPr>
              <w:t>中共霸州市委办公室小计</w:t>
            </w:r>
          </w:p>
        </w:tc>
        <w:tc>
          <w:tcPr>
            <w:tcW w:w="377" w:type="pct"/>
            <w:vAlign w:val="center"/>
          </w:tcPr>
          <w:p w:rsidR="003D0C5F" w:rsidRPr="00F92AC3" w:rsidRDefault="003D0C5F" w:rsidP="00225161">
            <w:pPr>
              <w:spacing w:line="560" w:lineRule="exact"/>
              <w:jc w:val="right"/>
              <w:rPr>
                <w:rFonts w:ascii="仿宋" w:eastAsia="仿宋" w:hAnsi="仿宋"/>
                <w:b/>
              </w:rPr>
            </w:pPr>
            <w:r>
              <w:rPr>
                <w:rFonts w:ascii="仿宋" w:eastAsia="仿宋" w:hAnsi="仿宋"/>
                <w:b/>
              </w:rPr>
              <w:t>6.80</w:t>
            </w:r>
          </w:p>
        </w:tc>
        <w:tc>
          <w:tcPr>
            <w:tcW w:w="314" w:type="pct"/>
            <w:vAlign w:val="center"/>
          </w:tcPr>
          <w:p w:rsidR="003D0C5F" w:rsidRPr="00F92AC3" w:rsidRDefault="003D0C5F" w:rsidP="00225161">
            <w:pPr>
              <w:spacing w:line="560" w:lineRule="exact"/>
              <w:jc w:val="left"/>
              <w:rPr>
                <w:rFonts w:ascii="仿宋" w:eastAsia="仿宋" w:hAnsi="仿宋"/>
                <w:b/>
              </w:rPr>
            </w:pPr>
          </w:p>
        </w:tc>
        <w:tc>
          <w:tcPr>
            <w:tcW w:w="343" w:type="pct"/>
            <w:vAlign w:val="center"/>
          </w:tcPr>
          <w:p w:rsidR="003D0C5F" w:rsidRPr="00F92AC3" w:rsidRDefault="003D0C5F" w:rsidP="00225161">
            <w:pPr>
              <w:spacing w:line="560" w:lineRule="exact"/>
              <w:jc w:val="left"/>
              <w:rPr>
                <w:rFonts w:ascii="仿宋" w:eastAsia="仿宋" w:hAnsi="仿宋"/>
                <w:b/>
              </w:rPr>
            </w:pPr>
          </w:p>
        </w:tc>
        <w:tc>
          <w:tcPr>
            <w:tcW w:w="314" w:type="pct"/>
            <w:vAlign w:val="center"/>
          </w:tcPr>
          <w:p w:rsidR="003D0C5F" w:rsidRPr="00F92AC3" w:rsidRDefault="003D0C5F" w:rsidP="00225161">
            <w:pPr>
              <w:spacing w:line="560" w:lineRule="exact"/>
              <w:jc w:val="left"/>
              <w:rPr>
                <w:rFonts w:ascii="仿宋" w:eastAsia="仿宋" w:hAnsi="仿宋"/>
                <w:b/>
              </w:rPr>
            </w:pPr>
          </w:p>
        </w:tc>
        <w:tc>
          <w:tcPr>
            <w:tcW w:w="314" w:type="pct"/>
            <w:vAlign w:val="center"/>
          </w:tcPr>
          <w:p w:rsidR="003D0C5F" w:rsidRPr="00F92AC3" w:rsidRDefault="003D0C5F" w:rsidP="00225161">
            <w:pPr>
              <w:spacing w:line="560" w:lineRule="exact"/>
              <w:jc w:val="right"/>
              <w:rPr>
                <w:rFonts w:ascii="仿宋" w:eastAsia="仿宋" w:hAnsi="仿宋"/>
                <w:b/>
              </w:rPr>
            </w:pPr>
          </w:p>
        </w:tc>
        <w:tc>
          <w:tcPr>
            <w:tcW w:w="321" w:type="pct"/>
            <w:vAlign w:val="center"/>
          </w:tcPr>
          <w:p w:rsidR="003D0C5F" w:rsidRPr="00F92AC3" w:rsidRDefault="003D0C5F" w:rsidP="00225161">
            <w:pPr>
              <w:spacing w:line="560" w:lineRule="exact"/>
              <w:jc w:val="right"/>
              <w:rPr>
                <w:rFonts w:ascii="仿宋" w:eastAsia="仿宋" w:hAnsi="仿宋"/>
                <w:b/>
              </w:rPr>
            </w:pPr>
          </w:p>
        </w:tc>
        <w:tc>
          <w:tcPr>
            <w:tcW w:w="314" w:type="pct"/>
            <w:vAlign w:val="center"/>
          </w:tcPr>
          <w:p w:rsidR="003D0C5F" w:rsidRPr="00F92AC3" w:rsidRDefault="003D0C5F" w:rsidP="00225161">
            <w:pPr>
              <w:spacing w:line="560" w:lineRule="exact"/>
              <w:jc w:val="right"/>
              <w:rPr>
                <w:rFonts w:ascii="仿宋" w:eastAsia="仿宋" w:hAnsi="仿宋"/>
                <w:b/>
              </w:rPr>
            </w:pPr>
            <w:r w:rsidRPr="00F92AC3">
              <w:rPr>
                <w:rFonts w:ascii="仿宋" w:eastAsia="仿宋" w:hAnsi="仿宋"/>
                <w:b/>
              </w:rPr>
              <w:t>6.80</w:t>
            </w:r>
          </w:p>
        </w:tc>
        <w:tc>
          <w:tcPr>
            <w:tcW w:w="314" w:type="pct"/>
            <w:vAlign w:val="center"/>
          </w:tcPr>
          <w:p w:rsidR="003D0C5F" w:rsidRPr="00F92AC3" w:rsidRDefault="003D0C5F" w:rsidP="00225161">
            <w:pPr>
              <w:spacing w:line="560" w:lineRule="exact"/>
              <w:jc w:val="right"/>
              <w:rPr>
                <w:rFonts w:ascii="仿宋" w:eastAsia="仿宋" w:hAnsi="仿宋"/>
                <w:b/>
              </w:rPr>
            </w:pPr>
            <w:r w:rsidRPr="00F92AC3">
              <w:rPr>
                <w:rFonts w:ascii="仿宋" w:eastAsia="仿宋" w:hAnsi="仿宋"/>
                <w:b/>
              </w:rPr>
              <w:t>6.80</w:t>
            </w:r>
          </w:p>
        </w:tc>
        <w:tc>
          <w:tcPr>
            <w:tcW w:w="314" w:type="pct"/>
            <w:vAlign w:val="center"/>
          </w:tcPr>
          <w:p w:rsidR="003D0C5F" w:rsidRPr="00F92AC3" w:rsidRDefault="003D0C5F" w:rsidP="00225161">
            <w:pPr>
              <w:spacing w:line="560" w:lineRule="exact"/>
              <w:jc w:val="right"/>
              <w:rPr>
                <w:rFonts w:ascii="仿宋" w:eastAsia="仿宋" w:hAnsi="仿宋"/>
                <w:b/>
              </w:rPr>
            </w:pPr>
            <w:r w:rsidRPr="00F92AC3">
              <w:rPr>
                <w:rFonts w:ascii="仿宋" w:eastAsia="仿宋" w:hAnsi="仿宋"/>
                <w:b/>
              </w:rPr>
              <w:t>6.80</w:t>
            </w:r>
          </w:p>
        </w:tc>
        <w:tc>
          <w:tcPr>
            <w:tcW w:w="314" w:type="pct"/>
            <w:vAlign w:val="center"/>
          </w:tcPr>
          <w:p w:rsidR="003D0C5F" w:rsidRPr="00F92AC3" w:rsidRDefault="003D0C5F" w:rsidP="00225161">
            <w:pPr>
              <w:spacing w:line="560" w:lineRule="exact"/>
              <w:jc w:val="right"/>
              <w:rPr>
                <w:rFonts w:ascii="仿宋" w:eastAsia="仿宋" w:hAnsi="仿宋"/>
                <w:b/>
              </w:rPr>
            </w:pPr>
          </w:p>
        </w:tc>
        <w:tc>
          <w:tcPr>
            <w:tcW w:w="314" w:type="pct"/>
            <w:vAlign w:val="center"/>
          </w:tcPr>
          <w:p w:rsidR="003D0C5F" w:rsidRPr="00F92AC3" w:rsidRDefault="003D0C5F" w:rsidP="00225161">
            <w:pPr>
              <w:spacing w:line="560" w:lineRule="exact"/>
              <w:jc w:val="right"/>
              <w:rPr>
                <w:rFonts w:ascii="仿宋" w:eastAsia="仿宋" w:hAnsi="仿宋"/>
                <w:b/>
              </w:rPr>
            </w:pPr>
          </w:p>
        </w:tc>
        <w:tc>
          <w:tcPr>
            <w:tcW w:w="314" w:type="pct"/>
            <w:vAlign w:val="center"/>
          </w:tcPr>
          <w:p w:rsidR="003D0C5F" w:rsidRPr="00F92AC3" w:rsidRDefault="003D0C5F" w:rsidP="00225161">
            <w:pPr>
              <w:spacing w:line="560" w:lineRule="exact"/>
              <w:jc w:val="right"/>
              <w:rPr>
                <w:rFonts w:ascii="仿宋" w:eastAsia="仿宋" w:hAnsi="仿宋"/>
                <w:b/>
              </w:rPr>
            </w:pPr>
          </w:p>
        </w:tc>
        <w:tc>
          <w:tcPr>
            <w:tcW w:w="297" w:type="pct"/>
            <w:vAlign w:val="center"/>
          </w:tcPr>
          <w:p w:rsidR="003D0C5F" w:rsidRPr="00F92AC3" w:rsidRDefault="003D0C5F" w:rsidP="00225161">
            <w:pPr>
              <w:spacing w:line="560" w:lineRule="exact"/>
              <w:jc w:val="right"/>
              <w:rPr>
                <w:rFonts w:ascii="仿宋" w:eastAsia="仿宋" w:hAnsi="仿宋"/>
                <w:b/>
              </w:rPr>
            </w:pPr>
          </w:p>
        </w:tc>
      </w:tr>
      <w:tr w:rsidR="003D0C5F" w:rsidRPr="00F92AC3" w:rsidTr="00200986">
        <w:trPr>
          <w:jc w:val="center"/>
        </w:trPr>
        <w:tc>
          <w:tcPr>
            <w:tcW w:w="836"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日常公用经费</w:t>
            </w:r>
          </w:p>
        </w:tc>
        <w:tc>
          <w:tcPr>
            <w:tcW w:w="377" w:type="pct"/>
            <w:vAlign w:val="center"/>
          </w:tcPr>
          <w:p w:rsidR="003D0C5F" w:rsidRPr="00F92AC3" w:rsidRDefault="003D0C5F" w:rsidP="00225161">
            <w:pPr>
              <w:spacing w:line="560" w:lineRule="exact"/>
              <w:jc w:val="center"/>
              <w:rPr>
                <w:rFonts w:ascii="仿宋" w:eastAsia="仿宋" w:hAnsi="仿宋"/>
              </w:rPr>
            </w:pPr>
            <w:r>
              <w:rPr>
                <w:rFonts w:ascii="仿宋" w:eastAsia="仿宋" w:hAnsi="仿宋"/>
              </w:rPr>
              <w:t>3.20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计算机设备</w:t>
            </w:r>
          </w:p>
        </w:tc>
        <w:tc>
          <w:tcPr>
            <w:tcW w:w="343"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A020101</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台</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8</w:t>
            </w:r>
          </w:p>
        </w:tc>
        <w:tc>
          <w:tcPr>
            <w:tcW w:w="321"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0.40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3.20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3.20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3.20</w:t>
            </w: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297" w:type="pct"/>
            <w:vAlign w:val="center"/>
          </w:tcPr>
          <w:p w:rsidR="003D0C5F" w:rsidRPr="00F92AC3" w:rsidRDefault="003D0C5F" w:rsidP="00225161">
            <w:pPr>
              <w:spacing w:line="560" w:lineRule="exact"/>
              <w:jc w:val="center"/>
              <w:rPr>
                <w:rFonts w:ascii="仿宋" w:eastAsia="仿宋" w:hAnsi="仿宋"/>
              </w:rPr>
            </w:pPr>
          </w:p>
        </w:tc>
      </w:tr>
      <w:tr w:rsidR="003D0C5F" w:rsidRPr="00F92AC3" w:rsidTr="00200986">
        <w:trPr>
          <w:jc w:val="center"/>
        </w:trPr>
        <w:tc>
          <w:tcPr>
            <w:tcW w:w="836"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日常公用经费</w:t>
            </w:r>
          </w:p>
        </w:tc>
        <w:tc>
          <w:tcPr>
            <w:tcW w:w="377" w:type="pct"/>
            <w:vAlign w:val="center"/>
          </w:tcPr>
          <w:p w:rsidR="003D0C5F" w:rsidRPr="00F92AC3" w:rsidRDefault="003D0C5F" w:rsidP="00225161">
            <w:pPr>
              <w:spacing w:line="560" w:lineRule="exact"/>
              <w:jc w:val="center"/>
              <w:rPr>
                <w:rFonts w:ascii="仿宋" w:eastAsia="仿宋" w:hAnsi="仿宋"/>
              </w:rPr>
            </w:pPr>
            <w:r>
              <w:rPr>
                <w:rFonts w:ascii="仿宋" w:eastAsia="仿宋" w:hAnsi="仿宋"/>
              </w:rPr>
              <w:t>1.60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打印设备</w:t>
            </w:r>
          </w:p>
        </w:tc>
        <w:tc>
          <w:tcPr>
            <w:tcW w:w="343"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A02010601</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台</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8</w:t>
            </w:r>
          </w:p>
        </w:tc>
        <w:tc>
          <w:tcPr>
            <w:tcW w:w="321"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0.20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1.60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1.60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1.60</w:t>
            </w: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297" w:type="pct"/>
            <w:vAlign w:val="center"/>
          </w:tcPr>
          <w:p w:rsidR="003D0C5F" w:rsidRPr="00F92AC3" w:rsidRDefault="003D0C5F" w:rsidP="00225161">
            <w:pPr>
              <w:spacing w:line="560" w:lineRule="exact"/>
              <w:jc w:val="center"/>
              <w:rPr>
                <w:rFonts w:ascii="仿宋" w:eastAsia="仿宋" w:hAnsi="仿宋"/>
              </w:rPr>
            </w:pPr>
          </w:p>
        </w:tc>
      </w:tr>
      <w:tr w:rsidR="003D0C5F" w:rsidRPr="00F92AC3" w:rsidTr="00200986">
        <w:trPr>
          <w:jc w:val="center"/>
        </w:trPr>
        <w:tc>
          <w:tcPr>
            <w:tcW w:w="836"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日常公用经费</w:t>
            </w:r>
          </w:p>
        </w:tc>
        <w:tc>
          <w:tcPr>
            <w:tcW w:w="377" w:type="pct"/>
            <w:vAlign w:val="center"/>
          </w:tcPr>
          <w:p w:rsidR="003D0C5F" w:rsidRPr="00F92AC3" w:rsidRDefault="003D0C5F" w:rsidP="00225161">
            <w:pPr>
              <w:spacing w:line="560" w:lineRule="exact"/>
              <w:jc w:val="center"/>
              <w:rPr>
                <w:rFonts w:ascii="仿宋" w:eastAsia="仿宋" w:hAnsi="仿宋"/>
              </w:rPr>
            </w:pPr>
            <w:r>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显示设备</w:t>
            </w:r>
          </w:p>
        </w:tc>
        <w:tc>
          <w:tcPr>
            <w:tcW w:w="343"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A02010604</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台</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w:t>
            </w:r>
          </w:p>
        </w:tc>
        <w:tc>
          <w:tcPr>
            <w:tcW w:w="321"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297" w:type="pct"/>
            <w:vAlign w:val="center"/>
          </w:tcPr>
          <w:p w:rsidR="003D0C5F" w:rsidRPr="00F92AC3" w:rsidRDefault="003D0C5F" w:rsidP="00225161">
            <w:pPr>
              <w:spacing w:line="560" w:lineRule="exact"/>
              <w:jc w:val="center"/>
              <w:rPr>
                <w:rFonts w:ascii="仿宋" w:eastAsia="仿宋" w:hAnsi="仿宋"/>
              </w:rPr>
            </w:pPr>
          </w:p>
        </w:tc>
      </w:tr>
      <w:tr w:rsidR="003D0C5F" w:rsidRPr="00F92AC3" w:rsidTr="00200986">
        <w:trPr>
          <w:jc w:val="center"/>
        </w:trPr>
        <w:tc>
          <w:tcPr>
            <w:tcW w:w="836"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日常公用经费</w:t>
            </w:r>
          </w:p>
        </w:tc>
        <w:tc>
          <w:tcPr>
            <w:tcW w:w="377" w:type="pct"/>
            <w:vAlign w:val="center"/>
          </w:tcPr>
          <w:p w:rsidR="003D0C5F" w:rsidRPr="00F92AC3" w:rsidRDefault="003D0C5F" w:rsidP="00225161">
            <w:pPr>
              <w:spacing w:line="560" w:lineRule="exact"/>
              <w:jc w:val="center"/>
              <w:rPr>
                <w:rFonts w:ascii="仿宋" w:eastAsia="仿宋" w:hAnsi="仿宋"/>
              </w:rPr>
            </w:pPr>
            <w:r>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服务器</w:t>
            </w:r>
          </w:p>
        </w:tc>
        <w:tc>
          <w:tcPr>
            <w:tcW w:w="343"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A02010103</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hint="eastAsia"/>
              </w:rPr>
              <w:t>台</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w:t>
            </w:r>
          </w:p>
        </w:tc>
        <w:tc>
          <w:tcPr>
            <w:tcW w:w="321"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r w:rsidRPr="00F92AC3">
              <w:rPr>
                <w:rFonts w:ascii="仿宋" w:eastAsia="仿宋" w:hAnsi="仿宋"/>
              </w:rPr>
              <w:t>1.00</w:t>
            </w: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314" w:type="pct"/>
            <w:vAlign w:val="center"/>
          </w:tcPr>
          <w:p w:rsidR="003D0C5F" w:rsidRPr="00F92AC3" w:rsidRDefault="003D0C5F" w:rsidP="00225161">
            <w:pPr>
              <w:spacing w:line="560" w:lineRule="exact"/>
              <w:jc w:val="center"/>
              <w:rPr>
                <w:rFonts w:ascii="仿宋" w:eastAsia="仿宋" w:hAnsi="仿宋"/>
              </w:rPr>
            </w:pPr>
          </w:p>
        </w:tc>
        <w:tc>
          <w:tcPr>
            <w:tcW w:w="297" w:type="pct"/>
            <w:vAlign w:val="center"/>
          </w:tcPr>
          <w:p w:rsidR="003D0C5F" w:rsidRPr="00F92AC3" w:rsidRDefault="003D0C5F" w:rsidP="00225161">
            <w:pPr>
              <w:spacing w:line="560" w:lineRule="exact"/>
              <w:jc w:val="center"/>
              <w:rPr>
                <w:rFonts w:ascii="仿宋" w:eastAsia="仿宋" w:hAnsi="仿宋"/>
              </w:rPr>
            </w:pPr>
          </w:p>
        </w:tc>
      </w:tr>
    </w:tbl>
    <w:p w:rsidR="003D0C5F" w:rsidRPr="00F92AC3" w:rsidRDefault="003D0C5F" w:rsidP="00225161">
      <w:pPr>
        <w:autoSpaceDE w:val="0"/>
        <w:autoSpaceDN w:val="0"/>
        <w:adjustRightInd w:val="0"/>
        <w:spacing w:line="560" w:lineRule="exact"/>
        <w:jc w:val="left"/>
        <w:rPr>
          <w:rFonts w:ascii="黑体" w:eastAsia="黑体" w:hAnsi="黑体"/>
          <w:sz w:val="32"/>
          <w:szCs w:val="32"/>
        </w:rPr>
      </w:pPr>
      <w:r>
        <w:rPr>
          <w:rFonts w:ascii="黑体" w:eastAsia="黑体" w:hAnsi="黑体"/>
          <w:sz w:val="32"/>
          <w:szCs w:val="32"/>
        </w:rPr>
        <w:t xml:space="preserve">    </w:t>
      </w:r>
      <w:r w:rsidRPr="001245BB">
        <w:rPr>
          <w:rFonts w:ascii="黑体" w:eastAsia="黑体" w:hAnsi="黑体" w:hint="eastAsia"/>
          <w:sz w:val="32"/>
          <w:szCs w:val="32"/>
        </w:rPr>
        <w:t>七、国有资产信息</w:t>
      </w:r>
    </w:p>
    <w:p w:rsidR="003D0C5F" w:rsidRDefault="003D0C5F" w:rsidP="00225161">
      <w:pPr>
        <w:spacing w:line="560" w:lineRule="exact"/>
        <w:ind w:firstLineChars="200" w:firstLine="640"/>
        <w:rPr>
          <w:rFonts w:ascii="仿宋" w:eastAsia="仿宋" w:hAnsi="仿宋"/>
          <w:sz w:val="32"/>
          <w:szCs w:val="32"/>
        </w:rPr>
      </w:pPr>
      <w:r w:rsidRPr="006A2F1F">
        <w:rPr>
          <w:rFonts w:ascii="仿宋" w:eastAsia="仿宋" w:hAnsi="仿宋" w:hint="eastAsia"/>
          <w:sz w:val="32"/>
          <w:szCs w:val="32"/>
        </w:rPr>
        <w:t>本部门（含所属单位）上年末固定资产金额为</w:t>
      </w:r>
      <w:r w:rsidRPr="006A2F1F">
        <w:rPr>
          <w:rFonts w:ascii="仿宋" w:eastAsia="仿宋" w:hAnsi="仿宋"/>
          <w:sz w:val="32"/>
          <w:szCs w:val="32"/>
        </w:rPr>
        <w:t>1237.3</w:t>
      </w:r>
      <w:r>
        <w:rPr>
          <w:rFonts w:ascii="仿宋" w:eastAsia="仿宋" w:hAnsi="仿宋"/>
          <w:sz w:val="32"/>
          <w:szCs w:val="32"/>
        </w:rPr>
        <w:t>7</w:t>
      </w:r>
      <w:r w:rsidRPr="006A2F1F">
        <w:rPr>
          <w:rFonts w:ascii="仿宋" w:eastAsia="仿宋" w:hAnsi="仿宋" w:hint="eastAsia"/>
          <w:sz w:val="32"/>
          <w:szCs w:val="32"/>
        </w:rPr>
        <w:t>万元，</w:t>
      </w:r>
      <w:r w:rsidRPr="00665528">
        <w:rPr>
          <w:rFonts w:ascii="仿宋" w:eastAsia="仿宋" w:hAnsi="仿宋" w:hint="eastAsia"/>
          <w:sz w:val="32"/>
          <w:szCs w:val="32"/>
        </w:rPr>
        <w:t>本年度</w:t>
      </w:r>
      <w:r>
        <w:rPr>
          <w:rFonts w:ascii="仿宋" w:eastAsia="仿宋" w:hAnsi="仿宋" w:hint="eastAsia"/>
          <w:sz w:val="32"/>
          <w:szCs w:val="32"/>
        </w:rPr>
        <w:t>本单位</w:t>
      </w:r>
      <w:r w:rsidRPr="00665528">
        <w:rPr>
          <w:rFonts w:ascii="仿宋" w:eastAsia="仿宋" w:hAnsi="仿宋" w:hint="eastAsia"/>
          <w:sz w:val="32"/>
          <w:szCs w:val="32"/>
        </w:rPr>
        <w:t>拟购置固定资产</w:t>
      </w:r>
      <w:r w:rsidRPr="006A2F1F">
        <w:rPr>
          <w:rFonts w:ascii="仿宋" w:eastAsia="仿宋" w:hAnsi="仿宋" w:hint="eastAsia"/>
          <w:sz w:val="32"/>
          <w:szCs w:val="32"/>
        </w:rPr>
        <w:t>主要为</w:t>
      </w:r>
      <w:r>
        <w:rPr>
          <w:rFonts w:ascii="仿宋" w:eastAsia="仿宋" w:hAnsi="仿宋" w:hint="eastAsia"/>
          <w:sz w:val="32"/>
          <w:szCs w:val="32"/>
        </w:rPr>
        <w:t>计算机设备、打印设备等</w:t>
      </w:r>
      <w:r w:rsidRPr="006A2F1F">
        <w:rPr>
          <w:rFonts w:ascii="仿宋" w:eastAsia="仿宋" w:hAnsi="仿宋" w:hint="eastAsia"/>
          <w:sz w:val="32"/>
          <w:szCs w:val="32"/>
        </w:rPr>
        <w:t>，已列入政府采购预算。详见下表</w:t>
      </w:r>
      <w:r>
        <w:rPr>
          <w:rFonts w:ascii="仿宋" w:eastAsia="仿宋" w:hAnsi="仿宋" w:hint="eastAsia"/>
          <w:sz w:val="32"/>
          <w:szCs w:val="32"/>
        </w:rPr>
        <w:t>：</w:t>
      </w:r>
    </w:p>
    <w:p w:rsidR="003D0C5F" w:rsidRDefault="003D0C5F" w:rsidP="00225161">
      <w:pPr>
        <w:spacing w:line="560" w:lineRule="exact"/>
        <w:ind w:firstLineChars="200" w:firstLine="640"/>
        <w:rPr>
          <w:rFonts w:ascii="仿宋" w:eastAsia="仿宋" w:hAnsi="仿宋"/>
          <w:sz w:val="32"/>
          <w:szCs w:val="32"/>
        </w:rPr>
      </w:pPr>
    </w:p>
    <w:p w:rsidR="003D0C5F" w:rsidRDefault="003D0C5F" w:rsidP="00225161">
      <w:pPr>
        <w:spacing w:line="560" w:lineRule="exact"/>
        <w:ind w:firstLineChars="200" w:firstLine="640"/>
        <w:rPr>
          <w:rFonts w:ascii="仿宋" w:eastAsia="仿宋" w:hAnsi="仿宋"/>
          <w:sz w:val="32"/>
          <w:szCs w:val="32"/>
        </w:rPr>
      </w:pPr>
    </w:p>
    <w:p w:rsidR="003D0C5F" w:rsidRDefault="003D0C5F" w:rsidP="00225161">
      <w:pPr>
        <w:spacing w:line="560" w:lineRule="exact"/>
        <w:ind w:firstLineChars="200" w:firstLine="640"/>
        <w:rPr>
          <w:rFonts w:ascii="仿宋" w:eastAsia="仿宋" w:hAnsi="仿宋"/>
          <w:sz w:val="32"/>
          <w:szCs w:val="32"/>
        </w:rPr>
      </w:pPr>
    </w:p>
    <w:p w:rsidR="003D0C5F" w:rsidRDefault="003D0C5F" w:rsidP="00225161">
      <w:pPr>
        <w:spacing w:line="560" w:lineRule="exact"/>
        <w:ind w:firstLineChars="200" w:firstLine="640"/>
        <w:rPr>
          <w:rFonts w:ascii="仿宋" w:eastAsia="仿宋" w:hAnsi="仿宋"/>
          <w:sz w:val="32"/>
          <w:szCs w:val="32"/>
        </w:rPr>
      </w:pPr>
    </w:p>
    <w:tbl>
      <w:tblPr>
        <w:tblW w:w="13155" w:type="dxa"/>
        <w:tblInd w:w="93" w:type="dxa"/>
        <w:tblLook w:val="00A0"/>
      </w:tblPr>
      <w:tblGrid>
        <w:gridCol w:w="5097"/>
        <w:gridCol w:w="3079"/>
        <w:gridCol w:w="4979"/>
      </w:tblGrid>
      <w:tr w:rsidR="003D0C5F" w:rsidRPr="00C071F2" w:rsidTr="00665528">
        <w:trPr>
          <w:trHeight w:val="729"/>
        </w:trPr>
        <w:tc>
          <w:tcPr>
            <w:tcW w:w="13155" w:type="dxa"/>
            <w:gridSpan w:val="3"/>
            <w:tcBorders>
              <w:top w:val="nil"/>
              <w:left w:val="nil"/>
              <w:bottom w:val="nil"/>
              <w:right w:val="nil"/>
            </w:tcBorders>
            <w:noWrap/>
            <w:vAlign w:val="center"/>
          </w:tcPr>
          <w:p w:rsidR="003D0C5F" w:rsidRPr="00C1551B" w:rsidRDefault="003D0C5F" w:rsidP="00225161">
            <w:pPr>
              <w:widowControl/>
              <w:spacing w:line="560" w:lineRule="exact"/>
              <w:jc w:val="center"/>
              <w:rPr>
                <w:rFonts w:ascii="宋体" w:cs="宋体"/>
                <w:bCs/>
                <w:kern w:val="0"/>
                <w:sz w:val="30"/>
                <w:szCs w:val="30"/>
              </w:rPr>
            </w:pPr>
            <w:r w:rsidRPr="00C1551B">
              <w:rPr>
                <w:rFonts w:ascii="宋体" w:hAnsi="宋体" w:cs="宋体" w:hint="eastAsia"/>
                <w:bCs/>
                <w:kern w:val="0"/>
                <w:sz w:val="30"/>
                <w:szCs w:val="30"/>
              </w:rPr>
              <w:t>中共霸州市委办公室固定资产占用情况表</w:t>
            </w:r>
          </w:p>
        </w:tc>
      </w:tr>
      <w:tr w:rsidR="003D0C5F" w:rsidRPr="00C071F2" w:rsidTr="00665528">
        <w:trPr>
          <w:trHeight w:val="313"/>
        </w:trPr>
        <w:tc>
          <w:tcPr>
            <w:tcW w:w="8176" w:type="dxa"/>
            <w:gridSpan w:val="2"/>
            <w:tcBorders>
              <w:top w:val="nil"/>
              <w:left w:val="nil"/>
              <w:bottom w:val="nil"/>
              <w:right w:val="nil"/>
            </w:tcBorders>
            <w:noWrap/>
            <w:vAlign w:val="center"/>
          </w:tcPr>
          <w:p w:rsidR="003D0C5F" w:rsidRPr="00296113" w:rsidRDefault="003D0C5F" w:rsidP="00225161">
            <w:pPr>
              <w:widowControl/>
              <w:spacing w:line="560" w:lineRule="exact"/>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w:t>
            </w:r>
            <w:r>
              <w:rPr>
                <w:rFonts w:ascii="宋体" w:hAnsi="宋体" w:cs="宋体"/>
                <w:kern w:val="0"/>
                <w:sz w:val="22"/>
              </w:rPr>
              <w:t>126</w:t>
            </w:r>
            <w:r>
              <w:rPr>
                <w:rFonts w:ascii="宋体" w:hAnsi="宋体" w:cs="宋体" w:hint="eastAsia"/>
                <w:kern w:val="0"/>
                <w:sz w:val="22"/>
              </w:rPr>
              <w:t>中共霸州市委办公室</w:t>
            </w:r>
          </w:p>
        </w:tc>
        <w:tc>
          <w:tcPr>
            <w:tcW w:w="4979" w:type="dxa"/>
            <w:tcBorders>
              <w:top w:val="nil"/>
              <w:left w:val="nil"/>
              <w:bottom w:val="nil"/>
              <w:right w:val="nil"/>
            </w:tcBorders>
            <w:noWrap/>
            <w:vAlign w:val="center"/>
          </w:tcPr>
          <w:p w:rsidR="003D0C5F" w:rsidRPr="00296113" w:rsidRDefault="003D0C5F" w:rsidP="00225161">
            <w:pPr>
              <w:widowControl/>
              <w:spacing w:line="560" w:lineRule="exact"/>
              <w:jc w:val="left"/>
              <w:rPr>
                <w:rFonts w:ascii="宋体" w:cs="宋体"/>
                <w:kern w:val="0"/>
                <w:sz w:val="22"/>
              </w:rPr>
            </w:pPr>
            <w:r w:rsidRPr="00296113">
              <w:rPr>
                <w:rFonts w:ascii="宋体" w:hAnsi="宋体" w:cs="宋体" w:hint="eastAsia"/>
                <w:kern w:val="0"/>
                <w:sz w:val="22"/>
              </w:rPr>
              <w:t>截止时间：</w:t>
            </w:r>
            <w:r w:rsidRPr="00296113">
              <w:rPr>
                <w:rFonts w:ascii="宋体" w:hAnsi="宋体" w:cs="宋体"/>
                <w:kern w:val="0"/>
                <w:sz w:val="22"/>
              </w:rPr>
              <w:t>2016</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3D0C5F" w:rsidRPr="00C071F2" w:rsidTr="00F92AC3">
        <w:trPr>
          <w:trHeight w:val="462"/>
        </w:trPr>
        <w:tc>
          <w:tcPr>
            <w:tcW w:w="5097" w:type="dxa"/>
            <w:tcBorders>
              <w:top w:val="single" w:sz="4" w:space="0" w:color="auto"/>
              <w:left w:val="single" w:sz="4" w:space="0" w:color="auto"/>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079" w:type="dxa"/>
            <w:tcBorders>
              <w:top w:val="single" w:sz="4" w:space="0" w:color="auto"/>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b/>
                <w:bCs/>
                <w:kern w:val="0"/>
                <w:sz w:val="22"/>
              </w:rPr>
            </w:pPr>
            <w:r w:rsidRPr="00296113">
              <w:rPr>
                <w:rFonts w:ascii="宋体" w:hAnsi="宋体" w:cs="宋体" w:hint="eastAsia"/>
                <w:b/>
                <w:bCs/>
                <w:kern w:val="0"/>
                <w:sz w:val="22"/>
              </w:rPr>
              <w:t>数量</w:t>
            </w:r>
          </w:p>
        </w:tc>
        <w:tc>
          <w:tcPr>
            <w:tcW w:w="4979" w:type="dxa"/>
            <w:tcBorders>
              <w:top w:val="single" w:sz="4" w:space="0" w:color="auto"/>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b/>
                <w:bCs/>
                <w:kern w:val="0"/>
                <w:sz w:val="22"/>
              </w:rPr>
            </w:pPr>
            <w:r w:rsidRPr="00296113">
              <w:rPr>
                <w:rFonts w:ascii="宋体" w:hAnsi="宋体" w:cs="宋体" w:hint="eastAsia"/>
                <w:b/>
                <w:bCs/>
                <w:kern w:val="0"/>
                <w:sz w:val="22"/>
              </w:rPr>
              <w:t>价值（金额单位：万元）</w:t>
            </w:r>
          </w:p>
        </w:tc>
      </w:tr>
      <w:tr w:rsidR="003D0C5F" w:rsidRPr="00C071F2" w:rsidTr="00F92AC3">
        <w:trPr>
          <w:trHeight w:val="596"/>
        </w:trPr>
        <w:tc>
          <w:tcPr>
            <w:tcW w:w="5097" w:type="dxa"/>
            <w:tcBorders>
              <w:top w:val="nil"/>
              <w:left w:val="single" w:sz="4" w:space="0" w:color="auto"/>
              <w:bottom w:val="single" w:sz="4" w:space="0" w:color="auto"/>
              <w:right w:val="single" w:sz="4" w:space="0" w:color="auto"/>
            </w:tcBorders>
            <w:noWrap/>
            <w:vAlign w:val="center"/>
          </w:tcPr>
          <w:p w:rsidR="003D0C5F" w:rsidRPr="00296113" w:rsidRDefault="003D0C5F" w:rsidP="00225161">
            <w:pPr>
              <w:widowControl/>
              <w:spacing w:line="560" w:lineRule="exact"/>
              <w:rPr>
                <w:rFonts w:ascii="宋体" w:cs="宋体"/>
                <w:kern w:val="0"/>
                <w:sz w:val="22"/>
              </w:rPr>
            </w:pPr>
            <w:r w:rsidRPr="00296113">
              <w:rPr>
                <w:rFonts w:ascii="宋体" w:hAnsi="宋体" w:cs="宋体" w:hint="eastAsia"/>
                <w:kern w:val="0"/>
                <w:sz w:val="22"/>
              </w:rPr>
              <w:t>资产总额</w:t>
            </w:r>
          </w:p>
        </w:tc>
        <w:tc>
          <w:tcPr>
            <w:tcW w:w="30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sidRPr="00296113">
              <w:rPr>
                <w:rFonts w:ascii="宋体" w:hAnsi="宋体" w:cs="宋体"/>
                <w:kern w:val="0"/>
                <w:sz w:val="22"/>
              </w:rPr>
              <w:t>——</w:t>
            </w:r>
          </w:p>
        </w:tc>
        <w:tc>
          <w:tcPr>
            <w:tcW w:w="49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1237</w:t>
            </w:r>
            <w:r>
              <w:rPr>
                <w:rFonts w:ascii="宋体" w:cs="宋体" w:hint="eastAsia"/>
                <w:kern w:val="0"/>
                <w:sz w:val="22"/>
              </w:rPr>
              <w:t>．</w:t>
            </w:r>
            <w:r>
              <w:rPr>
                <w:rFonts w:ascii="宋体" w:cs="宋体"/>
                <w:kern w:val="0"/>
                <w:sz w:val="22"/>
              </w:rPr>
              <w:t>37</w:t>
            </w:r>
          </w:p>
        </w:tc>
      </w:tr>
      <w:tr w:rsidR="003D0C5F" w:rsidRPr="00C071F2" w:rsidTr="00F92AC3">
        <w:trPr>
          <w:trHeight w:val="632"/>
        </w:trPr>
        <w:tc>
          <w:tcPr>
            <w:tcW w:w="5097" w:type="dxa"/>
            <w:tcBorders>
              <w:top w:val="nil"/>
              <w:left w:val="single" w:sz="4" w:space="0" w:color="auto"/>
              <w:bottom w:val="single" w:sz="4" w:space="0" w:color="auto"/>
              <w:right w:val="single" w:sz="4" w:space="0" w:color="auto"/>
            </w:tcBorders>
            <w:noWrap/>
            <w:vAlign w:val="center"/>
          </w:tcPr>
          <w:p w:rsidR="003D0C5F" w:rsidRPr="00296113" w:rsidRDefault="003D0C5F" w:rsidP="00225161">
            <w:pPr>
              <w:widowControl/>
              <w:spacing w:line="560" w:lineRule="exac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0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2900</w:t>
            </w:r>
          </w:p>
        </w:tc>
        <w:tc>
          <w:tcPr>
            <w:tcW w:w="49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725</w:t>
            </w:r>
          </w:p>
        </w:tc>
      </w:tr>
      <w:tr w:rsidR="003D0C5F" w:rsidRPr="00C071F2" w:rsidTr="00F92AC3">
        <w:trPr>
          <w:trHeight w:val="599"/>
        </w:trPr>
        <w:tc>
          <w:tcPr>
            <w:tcW w:w="5097" w:type="dxa"/>
            <w:tcBorders>
              <w:top w:val="nil"/>
              <w:left w:val="single" w:sz="4" w:space="0" w:color="auto"/>
              <w:bottom w:val="single" w:sz="4" w:space="0" w:color="auto"/>
              <w:right w:val="single" w:sz="4" w:space="0" w:color="auto"/>
            </w:tcBorders>
            <w:noWrap/>
            <w:vAlign w:val="center"/>
          </w:tcPr>
          <w:p w:rsidR="003D0C5F" w:rsidRPr="00296113" w:rsidRDefault="003D0C5F" w:rsidP="00225161">
            <w:pPr>
              <w:widowControl/>
              <w:spacing w:line="560" w:lineRule="exact"/>
              <w:rPr>
                <w:rFonts w:ascii="宋体" w:cs="宋体"/>
                <w:kern w:val="0"/>
                <w:sz w:val="22"/>
              </w:rPr>
            </w:pPr>
            <w:r w:rsidRPr="00296113">
              <w:rPr>
                <w:rFonts w:ascii="宋体" w:hAnsi="宋体" w:cs="宋体" w:hint="eastAsia"/>
                <w:kern w:val="0"/>
                <w:sz w:val="22"/>
              </w:rPr>
              <w:t>其中：办公用房（平方米）</w:t>
            </w:r>
          </w:p>
        </w:tc>
        <w:tc>
          <w:tcPr>
            <w:tcW w:w="30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2900</w:t>
            </w:r>
          </w:p>
        </w:tc>
        <w:tc>
          <w:tcPr>
            <w:tcW w:w="49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725</w:t>
            </w:r>
          </w:p>
        </w:tc>
      </w:tr>
      <w:tr w:rsidR="003D0C5F" w:rsidRPr="00C071F2" w:rsidTr="00F92AC3">
        <w:trPr>
          <w:trHeight w:val="607"/>
        </w:trPr>
        <w:tc>
          <w:tcPr>
            <w:tcW w:w="5097" w:type="dxa"/>
            <w:tcBorders>
              <w:top w:val="nil"/>
              <w:left w:val="single" w:sz="4" w:space="0" w:color="auto"/>
              <w:bottom w:val="single" w:sz="4" w:space="0" w:color="auto"/>
              <w:right w:val="single" w:sz="4" w:space="0" w:color="auto"/>
            </w:tcBorders>
            <w:noWrap/>
            <w:vAlign w:val="center"/>
          </w:tcPr>
          <w:p w:rsidR="003D0C5F" w:rsidRPr="00296113" w:rsidRDefault="003D0C5F" w:rsidP="00225161">
            <w:pPr>
              <w:widowControl/>
              <w:spacing w:line="560" w:lineRule="exac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0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9</w:t>
            </w:r>
          </w:p>
        </w:tc>
        <w:tc>
          <w:tcPr>
            <w:tcW w:w="49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182.15</w:t>
            </w:r>
          </w:p>
        </w:tc>
      </w:tr>
      <w:tr w:rsidR="003D0C5F" w:rsidRPr="00C071F2" w:rsidTr="00F92AC3">
        <w:trPr>
          <w:trHeight w:val="615"/>
        </w:trPr>
        <w:tc>
          <w:tcPr>
            <w:tcW w:w="5097" w:type="dxa"/>
            <w:tcBorders>
              <w:top w:val="nil"/>
              <w:left w:val="single" w:sz="4" w:space="0" w:color="auto"/>
              <w:bottom w:val="single" w:sz="4" w:space="0" w:color="auto"/>
              <w:right w:val="single" w:sz="4" w:space="0" w:color="auto"/>
            </w:tcBorders>
            <w:vAlign w:val="center"/>
          </w:tcPr>
          <w:p w:rsidR="003D0C5F" w:rsidRPr="00296113" w:rsidRDefault="003D0C5F" w:rsidP="00225161">
            <w:pPr>
              <w:widowControl/>
              <w:spacing w:line="560" w:lineRule="exac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0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p>
        </w:tc>
        <w:tc>
          <w:tcPr>
            <w:tcW w:w="49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p>
        </w:tc>
      </w:tr>
      <w:tr w:rsidR="003D0C5F" w:rsidRPr="00C071F2" w:rsidTr="00F92AC3">
        <w:trPr>
          <w:trHeight w:val="623"/>
        </w:trPr>
        <w:tc>
          <w:tcPr>
            <w:tcW w:w="5097" w:type="dxa"/>
            <w:tcBorders>
              <w:top w:val="nil"/>
              <w:left w:val="single" w:sz="4" w:space="0" w:color="auto"/>
              <w:bottom w:val="single" w:sz="4" w:space="0" w:color="auto"/>
              <w:right w:val="single" w:sz="4" w:space="0" w:color="auto"/>
            </w:tcBorders>
            <w:noWrap/>
            <w:vAlign w:val="center"/>
          </w:tcPr>
          <w:p w:rsidR="003D0C5F" w:rsidRPr="00296113" w:rsidRDefault="003D0C5F" w:rsidP="00225161">
            <w:pPr>
              <w:widowControl/>
              <w:spacing w:line="560" w:lineRule="exac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0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545</w:t>
            </w:r>
          </w:p>
        </w:tc>
        <w:tc>
          <w:tcPr>
            <w:tcW w:w="4979" w:type="dxa"/>
            <w:tcBorders>
              <w:top w:val="nil"/>
              <w:left w:val="nil"/>
              <w:bottom w:val="single" w:sz="4" w:space="0" w:color="auto"/>
              <w:right w:val="single" w:sz="4" w:space="0" w:color="auto"/>
            </w:tcBorders>
            <w:noWrap/>
            <w:vAlign w:val="center"/>
          </w:tcPr>
          <w:p w:rsidR="003D0C5F" w:rsidRPr="00296113" w:rsidRDefault="003D0C5F" w:rsidP="00225161">
            <w:pPr>
              <w:widowControl/>
              <w:spacing w:line="560" w:lineRule="exact"/>
              <w:jc w:val="center"/>
              <w:rPr>
                <w:rFonts w:ascii="宋体" w:cs="宋体"/>
                <w:kern w:val="0"/>
                <w:sz w:val="22"/>
              </w:rPr>
            </w:pPr>
            <w:r>
              <w:rPr>
                <w:rFonts w:ascii="宋体" w:cs="宋体"/>
                <w:kern w:val="0"/>
                <w:sz w:val="22"/>
              </w:rPr>
              <w:t>330.22</w:t>
            </w:r>
          </w:p>
        </w:tc>
      </w:tr>
    </w:tbl>
    <w:p w:rsidR="003D0C5F" w:rsidRPr="00075D5F" w:rsidRDefault="003D0C5F" w:rsidP="00225161">
      <w:pPr>
        <w:autoSpaceDE w:val="0"/>
        <w:autoSpaceDN w:val="0"/>
        <w:adjustRightInd w:val="0"/>
        <w:spacing w:line="560" w:lineRule="exact"/>
        <w:ind w:firstLineChars="200" w:firstLine="640"/>
        <w:jc w:val="left"/>
        <w:rPr>
          <w:rFonts w:ascii="黑体" w:eastAsia="黑体" w:hAnsi="黑体"/>
          <w:sz w:val="32"/>
          <w:szCs w:val="32"/>
        </w:rPr>
      </w:pPr>
      <w:r w:rsidRPr="00075D5F">
        <w:rPr>
          <w:rFonts w:ascii="黑体" w:eastAsia="黑体" w:hAnsi="黑体" w:hint="eastAsia"/>
          <w:sz w:val="32"/>
          <w:szCs w:val="32"/>
        </w:rPr>
        <w:t>八、名词解释</w:t>
      </w:r>
    </w:p>
    <w:p w:rsidR="003D0C5F" w:rsidRPr="00C1551B" w:rsidRDefault="003D0C5F" w:rsidP="00C1551B">
      <w:pPr>
        <w:spacing w:line="560" w:lineRule="exact"/>
        <w:ind w:firstLineChars="200" w:firstLine="640"/>
        <w:rPr>
          <w:rFonts w:ascii="仿宋" w:eastAsia="仿宋" w:hAnsi="仿宋"/>
          <w:sz w:val="32"/>
          <w:szCs w:val="32"/>
        </w:rPr>
      </w:pPr>
      <w:r w:rsidRPr="00C1551B">
        <w:rPr>
          <w:rFonts w:ascii="仿宋" w:eastAsia="仿宋" w:hAnsi="仿宋"/>
          <w:sz w:val="32"/>
          <w:szCs w:val="32"/>
        </w:rPr>
        <w:t>1</w:t>
      </w:r>
      <w:r w:rsidRPr="00C1551B">
        <w:rPr>
          <w:rFonts w:ascii="仿宋" w:eastAsia="仿宋" w:hAnsi="仿宋" w:hint="eastAsia"/>
          <w:sz w:val="32"/>
          <w:szCs w:val="32"/>
        </w:rPr>
        <w:t>、一般公共预算拨款收入：指市级财政当年拨付的资金。</w:t>
      </w:r>
    </w:p>
    <w:p w:rsidR="003D0C5F" w:rsidRPr="00C1551B" w:rsidRDefault="003D0C5F" w:rsidP="00C1551B">
      <w:pPr>
        <w:spacing w:line="560" w:lineRule="exact"/>
        <w:rPr>
          <w:rFonts w:ascii="仿宋" w:eastAsia="仿宋" w:hAnsi="仿宋"/>
          <w:sz w:val="32"/>
          <w:szCs w:val="32"/>
        </w:rPr>
      </w:pPr>
      <w:r w:rsidRPr="00C1551B">
        <w:rPr>
          <w:rFonts w:ascii="仿宋" w:eastAsia="仿宋" w:hAnsi="仿宋"/>
          <w:sz w:val="32"/>
          <w:szCs w:val="32"/>
        </w:rPr>
        <w:t xml:space="preserve">    2</w:t>
      </w:r>
      <w:r w:rsidRPr="00C1551B">
        <w:rPr>
          <w:rFonts w:ascii="仿宋" w:eastAsia="仿宋" w:hAnsi="仿宋" w:hint="eastAsia"/>
          <w:sz w:val="32"/>
          <w:szCs w:val="32"/>
        </w:rPr>
        <w:t>、事业收入：指事业单位开展专业业务活动及辅助活动所取得的收入。</w:t>
      </w:r>
    </w:p>
    <w:p w:rsidR="003D0C5F" w:rsidRPr="00C1551B" w:rsidRDefault="003D0C5F" w:rsidP="00C1551B">
      <w:pPr>
        <w:spacing w:line="560" w:lineRule="exact"/>
        <w:rPr>
          <w:rFonts w:ascii="仿宋" w:eastAsia="仿宋" w:hAnsi="仿宋"/>
          <w:sz w:val="32"/>
          <w:szCs w:val="32"/>
        </w:rPr>
      </w:pPr>
      <w:r w:rsidRPr="00C1551B">
        <w:rPr>
          <w:rFonts w:ascii="仿宋" w:eastAsia="仿宋" w:hAnsi="仿宋"/>
          <w:sz w:val="32"/>
          <w:szCs w:val="32"/>
        </w:rPr>
        <w:t xml:space="preserve">    3</w:t>
      </w:r>
      <w:r w:rsidRPr="00C1551B">
        <w:rPr>
          <w:rFonts w:ascii="仿宋" w:eastAsia="仿宋" w:hAnsi="仿宋" w:hint="eastAsia"/>
          <w:sz w:val="32"/>
          <w:szCs w:val="32"/>
        </w:rPr>
        <w:t>、其他收入：指除上述“财政拨款收入”、“事业收入”等以外的收入。主要是按规定动用的租房收入、存款利息收入等。</w:t>
      </w:r>
    </w:p>
    <w:p w:rsidR="003D0C5F" w:rsidRPr="00C1551B" w:rsidRDefault="003D0C5F" w:rsidP="00C1551B">
      <w:pPr>
        <w:spacing w:line="560" w:lineRule="exact"/>
        <w:rPr>
          <w:rFonts w:ascii="仿宋" w:eastAsia="仿宋" w:hAnsi="仿宋"/>
          <w:sz w:val="32"/>
          <w:szCs w:val="32"/>
        </w:rPr>
      </w:pPr>
      <w:r w:rsidRPr="00C1551B">
        <w:rPr>
          <w:rFonts w:ascii="仿宋" w:eastAsia="仿宋" w:hAnsi="仿宋"/>
          <w:sz w:val="32"/>
          <w:szCs w:val="32"/>
        </w:rPr>
        <w:t xml:space="preserve">    4</w:t>
      </w:r>
      <w:r w:rsidRPr="00C1551B">
        <w:rPr>
          <w:rFonts w:ascii="仿宋" w:eastAsia="仿宋" w:hAnsi="仿宋" w:hint="eastAsia"/>
          <w:sz w:val="32"/>
          <w:szCs w:val="32"/>
        </w:rPr>
        <w:t>、基本支出：指为保障机构正常运转、完成日常工作任务而发生的人员支出和公用支出。</w:t>
      </w:r>
    </w:p>
    <w:p w:rsidR="003D0C5F" w:rsidRPr="00C1551B" w:rsidRDefault="003D0C5F" w:rsidP="00C1551B">
      <w:pPr>
        <w:spacing w:line="560" w:lineRule="exact"/>
        <w:rPr>
          <w:rFonts w:ascii="仿宋" w:eastAsia="仿宋" w:hAnsi="仿宋"/>
          <w:sz w:val="32"/>
          <w:szCs w:val="32"/>
        </w:rPr>
      </w:pPr>
      <w:r w:rsidRPr="00C1551B">
        <w:rPr>
          <w:rFonts w:ascii="仿宋" w:eastAsia="仿宋" w:hAnsi="仿宋"/>
          <w:sz w:val="32"/>
          <w:szCs w:val="32"/>
        </w:rPr>
        <w:t xml:space="preserve">    5</w:t>
      </w:r>
      <w:r w:rsidRPr="00C1551B">
        <w:rPr>
          <w:rFonts w:ascii="仿宋" w:eastAsia="仿宋" w:hAnsi="仿宋" w:hint="eastAsia"/>
          <w:sz w:val="32"/>
          <w:szCs w:val="32"/>
        </w:rPr>
        <w:t>、项目支出：指在基本支出之外为完成特定行政任务和事业发展目标所发生的支出。</w:t>
      </w:r>
    </w:p>
    <w:p w:rsidR="003D0C5F" w:rsidRPr="00C1551B" w:rsidRDefault="003D0C5F" w:rsidP="00C1551B">
      <w:pPr>
        <w:spacing w:line="560" w:lineRule="exact"/>
        <w:rPr>
          <w:rFonts w:ascii="仿宋" w:eastAsia="仿宋" w:hAnsi="仿宋"/>
          <w:sz w:val="32"/>
          <w:szCs w:val="32"/>
        </w:rPr>
      </w:pPr>
      <w:r w:rsidRPr="00C1551B">
        <w:rPr>
          <w:rFonts w:ascii="仿宋" w:eastAsia="仿宋" w:hAnsi="仿宋"/>
          <w:sz w:val="32"/>
          <w:szCs w:val="32"/>
        </w:rPr>
        <w:t xml:space="preserve">    6</w:t>
      </w:r>
      <w:r w:rsidRPr="00C1551B">
        <w:rPr>
          <w:rFonts w:ascii="仿宋" w:eastAsia="仿宋" w:hAnsi="仿宋" w:hint="eastAsia"/>
          <w:sz w:val="32"/>
          <w:szCs w:val="32"/>
        </w:rPr>
        <w:t>、上缴上级支出：指下级单位上缴上级的支出。</w:t>
      </w:r>
    </w:p>
    <w:p w:rsidR="003D0C5F" w:rsidRPr="00C1551B" w:rsidRDefault="003D0C5F" w:rsidP="00C1551B">
      <w:pPr>
        <w:spacing w:line="560" w:lineRule="exact"/>
        <w:rPr>
          <w:rFonts w:ascii="仿宋" w:eastAsia="仿宋" w:hAnsi="仿宋"/>
          <w:sz w:val="32"/>
          <w:szCs w:val="32"/>
        </w:rPr>
      </w:pPr>
      <w:r w:rsidRPr="00C1551B">
        <w:rPr>
          <w:rFonts w:ascii="仿宋" w:eastAsia="仿宋" w:hAnsi="仿宋"/>
          <w:sz w:val="32"/>
          <w:szCs w:val="32"/>
        </w:rPr>
        <w:t xml:space="preserve">    7</w:t>
      </w:r>
      <w:r w:rsidRPr="00C1551B">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D0C5F" w:rsidRPr="00C1551B" w:rsidRDefault="003D0C5F" w:rsidP="00C1551B">
      <w:pPr>
        <w:spacing w:line="560" w:lineRule="exact"/>
        <w:ind w:firstLineChars="200" w:firstLine="640"/>
        <w:rPr>
          <w:rFonts w:ascii="仿宋" w:eastAsia="仿宋" w:hAnsi="仿宋"/>
          <w:sz w:val="32"/>
          <w:szCs w:val="32"/>
        </w:rPr>
      </w:pPr>
      <w:r w:rsidRPr="00C1551B">
        <w:rPr>
          <w:rFonts w:ascii="仿宋" w:eastAsia="仿宋" w:hAnsi="仿宋"/>
          <w:sz w:val="32"/>
          <w:szCs w:val="32"/>
        </w:rPr>
        <w:t>8</w:t>
      </w:r>
      <w:r w:rsidRPr="00C1551B">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D0C5F" w:rsidRPr="00F55FB6" w:rsidRDefault="003D0C5F" w:rsidP="00C1551B">
      <w:pPr>
        <w:autoSpaceDE w:val="0"/>
        <w:autoSpaceDN w:val="0"/>
        <w:adjustRightInd w:val="0"/>
        <w:spacing w:line="560" w:lineRule="exact"/>
        <w:ind w:firstLineChars="200" w:firstLine="640"/>
        <w:jc w:val="left"/>
        <w:rPr>
          <w:rFonts w:ascii="黑体" w:eastAsia="黑体" w:hAnsi="黑体"/>
          <w:sz w:val="32"/>
          <w:szCs w:val="32"/>
        </w:rPr>
      </w:pPr>
      <w:r w:rsidRPr="00F55FB6">
        <w:rPr>
          <w:rFonts w:ascii="黑体" w:eastAsia="黑体" w:hAnsi="黑体" w:hint="eastAsia"/>
          <w:sz w:val="32"/>
          <w:szCs w:val="32"/>
        </w:rPr>
        <w:t>九、其它需要说明的事项</w:t>
      </w:r>
    </w:p>
    <w:p w:rsidR="003D0C5F" w:rsidRPr="00F92AC3" w:rsidRDefault="003D0C5F" w:rsidP="00225161">
      <w:pPr>
        <w:tabs>
          <w:tab w:val="left" w:pos="11490"/>
        </w:tabs>
        <w:spacing w:line="560" w:lineRule="exact"/>
        <w:ind w:firstLineChars="200" w:firstLine="640"/>
      </w:pPr>
      <w:r>
        <w:rPr>
          <w:rFonts w:ascii="仿宋" w:eastAsia="仿宋" w:hAnsi="仿宋" w:hint="eastAsia"/>
          <w:sz w:val="32"/>
          <w:szCs w:val="32"/>
        </w:rPr>
        <w:t>无其它需要说明的事项。</w:t>
      </w:r>
    </w:p>
    <w:sectPr w:rsidR="003D0C5F" w:rsidRPr="00F92AC3" w:rsidSect="00F92AC3">
      <w:pgSz w:w="16838" w:h="11906" w:orient="landscape" w:code="9"/>
      <w:pgMar w:top="1418" w:right="1701" w:bottom="1418" w:left="1701" w:header="851" w:footer="1418" w:gutter="567"/>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5F" w:rsidRDefault="003D0C5F" w:rsidP="008C2BAF">
      <w:r>
        <w:separator/>
      </w:r>
    </w:p>
  </w:endnote>
  <w:endnote w:type="continuationSeparator" w:id="0">
    <w:p w:rsidR="003D0C5F" w:rsidRDefault="003D0C5F"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5F" w:rsidRDefault="003D0C5F" w:rsidP="008C2BAF">
      <w:r>
        <w:separator/>
      </w:r>
    </w:p>
  </w:footnote>
  <w:footnote w:type="continuationSeparator" w:id="0">
    <w:p w:rsidR="003D0C5F" w:rsidRDefault="003D0C5F"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2303B"/>
    <w:rsid w:val="0003020B"/>
    <w:rsid w:val="00037AF6"/>
    <w:rsid w:val="00045A61"/>
    <w:rsid w:val="00075D5F"/>
    <w:rsid w:val="000A5C3B"/>
    <w:rsid w:val="000C3A19"/>
    <w:rsid w:val="001245BB"/>
    <w:rsid w:val="0015531D"/>
    <w:rsid w:val="0018479D"/>
    <w:rsid w:val="00185D44"/>
    <w:rsid w:val="001B29B6"/>
    <w:rsid w:val="001B369F"/>
    <w:rsid w:val="00200986"/>
    <w:rsid w:val="00210892"/>
    <w:rsid w:val="00225161"/>
    <w:rsid w:val="00241FD4"/>
    <w:rsid w:val="00251B12"/>
    <w:rsid w:val="002645FB"/>
    <w:rsid w:val="00296113"/>
    <w:rsid w:val="002A591B"/>
    <w:rsid w:val="002F3E58"/>
    <w:rsid w:val="0030542C"/>
    <w:rsid w:val="00311B7A"/>
    <w:rsid w:val="00355CD0"/>
    <w:rsid w:val="003A42AA"/>
    <w:rsid w:val="003A4525"/>
    <w:rsid w:val="003D0C5F"/>
    <w:rsid w:val="003E1A7F"/>
    <w:rsid w:val="003F6ED1"/>
    <w:rsid w:val="00420080"/>
    <w:rsid w:val="00424BA8"/>
    <w:rsid w:val="004378D9"/>
    <w:rsid w:val="00451871"/>
    <w:rsid w:val="004602B4"/>
    <w:rsid w:val="00472923"/>
    <w:rsid w:val="0047455A"/>
    <w:rsid w:val="004A7785"/>
    <w:rsid w:val="004A7A20"/>
    <w:rsid w:val="004B4FC3"/>
    <w:rsid w:val="004E3066"/>
    <w:rsid w:val="004E74CD"/>
    <w:rsid w:val="004F7AAF"/>
    <w:rsid w:val="00503846"/>
    <w:rsid w:val="00573562"/>
    <w:rsid w:val="005C0C90"/>
    <w:rsid w:val="005D555C"/>
    <w:rsid w:val="00614A29"/>
    <w:rsid w:val="00641721"/>
    <w:rsid w:val="00665528"/>
    <w:rsid w:val="006849C1"/>
    <w:rsid w:val="00697EF6"/>
    <w:rsid w:val="006A275C"/>
    <w:rsid w:val="006A2F1F"/>
    <w:rsid w:val="006C63B9"/>
    <w:rsid w:val="00732467"/>
    <w:rsid w:val="0073268B"/>
    <w:rsid w:val="0075393C"/>
    <w:rsid w:val="0075543B"/>
    <w:rsid w:val="00761FF0"/>
    <w:rsid w:val="00776C08"/>
    <w:rsid w:val="00783541"/>
    <w:rsid w:val="00790903"/>
    <w:rsid w:val="0079178A"/>
    <w:rsid w:val="007B4EE0"/>
    <w:rsid w:val="007D3D5D"/>
    <w:rsid w:val="007D4D80"/>
    <w:rsid w:val="007E1DA8"/>
    <w:rsid w:val="007E7493"/>
    <w:rsid w:val="007F6C26"/>
    <w:rsid w:val="00817F8B"/>
    <w:rsid w:val="008334AE"/>
    <w:rsid w:val="00835762"/>
    <w:rsid w:val="00836FED"/>
    <w:rsid w:val="00845CD2"/>
    <w:rsid w:val="008502D8"/>
    <w:rsid w:val="00852980"/>
    <w:rsid w:val="00852B0D"/>
    <w:rsid w:val="00881692"/>
    <w:rsid w:val="008864CF"/>
    <w:rsid w:val="008A1DC1"/>
    <w:rsid w:val="008B3CC5"/>
    <w:rsid w:val="008C2BAF"/>
    <w:rsid w:val="008E4261"/>
    <w:rsid w:val="008F4662"/>
    <w:rsid w:val="00905D08"/>
    <w:rsid w:val="00910185"/>
    <w:rsid w:val="00925753"/>
    <w:rsid w:val="00966C5C"/>
    <w:rsid w:val="00973104"/>
    <w:rsid w:val="0099239D"/>
    <w:rsid w:val="009E2D26"/>
    <w:rsid w:val="009F1FED"/>
    <w:rsid w:val="00A421CD"/>
    <w:rsid w:val="00A72D2E"/>
    <w:rsid w:val="00A776DF"/>
    <w:rsid w:val="00A911E7"/>
    <w:rsid w:val="00A939D9"/>
    <w:rsid w:val="00AC5B4B"/>
    <w:rsid w:val="00B20712"/>
    <w:rsid w:val="00B42BE5"/>
    <w:rsid w:val="00B43238"/>
    <w:rsid w:val="00B66EDD"/>
    <w:rsid w:val="00B75216"/>
    <w:rsid w:val="00B77ED6"/>
    <w:rsid w:val="00B91D52"/>
    <w:rsid w:val="00BA1ACD"/>
    <w:rsid w:val="00BA60C9"/>
    <w:rsid w:val="00BB7230"/>
    <w:rsid w:val="00BE2139"/>
    <w:rsid w:val="00BF5E78"/>
    <w:rsid w:val="00C071F2"/>
    <w:rsid w:val="00C1551B"/>
    <w:rsid w:val="00C46CED"/>
    <w:rsid w:val="00C6015E"/>
    <w:rsid w:val="00C753C6"/>
    <w:rsid w:val="00C97CF7"/>
    <w:rsid w:val="00CA3FBF"/>
    <w:rsid w:val="00CA7176"/>
    <w:rsid w:val="00CB0EC4"/>
    <w:rsid w:val="00CC5ACC"/>
    <w:rsid w:val="00CD2773"/>
    <w:rsid w:val="00CE143B"/>
    <w:rsid w:val="00D401E5"/>
    <w:rsid w:val="00D900E6"/>
    <w:rsid w:val="00D9708D"/>
    <w:rsid w:val="00DC2CA5"/>
    <w:rsid w:val="00E14843"/>
    <w:rsid w:val="00E167C7"/>
    <w:rsid w:val="00E30ECB"/>
    <w:rsid w:val="00E36634"/>
    <w:rsid w:val="00E4508D"/>
    <w:rsid w:val="00E55A6D"/>
    <w:rsid w:val="00E62488"/>
    <w:rsid w:val="00E76C89"/>
    <w:rsid w:val="00E776D8"/>
    <w:rsid w:val="00E81411"/>
    <w:rsid w:val="00E95F11"/>
    <w:rsid w:val="00EA35A5"/>
    <w:rsid w:val="00EC47F6"/>
    <w:rsid w:val="00EC6303"/>
    <w:rsid w:val="00EE1B43"/>
    <w:rsid w:val="00EF2268"/>
    <w:rsid w:val="00EF6AA6"/>
    <w:rsid w:val="00F11622"/>
    <w:rsid w:val="00F14D3B"/>
    <w:rsid w:val="00F153EF"/>
    <w:rsid w:val="00F3622D"/>
    <w:rsid w:val="00F55FB6"/>
    <w:rsid w:val="00F66032"/>
    <w:rsid w:val="00F75D8D"/>
    <w:rsid w:val="00F92AC3"/>
    <w:rsid w:val="00F958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C1551B"/>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57783195">
      <w:marLeft w:val="0"/>
      <w:marRight w:val="0"/>
      <w:marTop w:val="0"/>
      <w:marBottom w:val="0"/>
      <w:divBdr>
        <w:top w:val="none" w:sz="0" w:space="0" w:color="auto"/>
        <w:left w:val="none" w:sz="0" w:space="0" w:color="auto"/>
        <w:bottom w:val="none" w:sz="0" w:space="0" w:color="auto"/>
        <w:right w:val="none" w:sz="0" w:space="0" w:color="auto"/>
      </w:divBdr>
    </w:div>
    <w:div w:id="1057783196">
      <w:marLeft w:val="0"/>
      <w:marRight w:val="0"/>
      <w:marTop w:val="0"/>
      <w:marBottom w:val="0"/>
      <w:divBdr>
        <w:top w:val="none" w:sz="0" w:space="0" w:color="auto"/>
        <w:left w:val="none" w:sz="0" w:space="0" w:color="auto"/>
        <w:bottom w:val="none" w:sz="0" w:space="0" w:color="auto"/>
        <w:right w:val="none" w:sz="0" w:space="0" w:color="auto"/>
      </w:divBdr>
    </w:div>
    <w:div w:id="1057783197">
      <w:marLeft w:val="0"/>
      <w:marRight w:val="0"/>
      <w:marTop w:val="0"/>
      <w:marBottom w:val="0"/>
      <w:divBdr>
        <w:top w:val="none" w:sz="0" w:space="0" w:color="auto"/>
        <w:left w:val="none" w:sz="0" w:space="0" w:color="auto"/>
        <w:bottom w:val="none" w:sz="0" w:space="0" w:color="auto"/>
        <w:right w:val="none" w:sz="0" w:space="0" w:color="auto"/>
      </w:divBdr>
    </w:div>
    <w:div w:id="1057783198">
      <w:marLeft w:val="0"/>
      <w:marRight w:val="0"/>
      <w:marTop w:val="0"/>
      <w:marBottom w:val="0"/>
      <w:divBdr>
        <w:top w:val="none" w:sz="0" w:space="0" w:color="auto"/>
        <w:left w:val="none" w:sz="0" w:space="0" w:color="auto"/>
        <w:bottom w:val="none" w:sz="0" w:space="0" w:color="auto"/>
        <w:right w:val="none" w:sz="0" w:space="0" w:color="auto"/>
      </w:divBdr>
    </w:div>
    <w:div w:id="1057783199">
      <w:marLeft w:val="0"/>
      <w:marRight w:val="0"/>
      <w:marTop w:val="0"/>
      <w:marBottom w:val="0"/>
      <w:divBdr>
        <w:top w:val="none" w:sz="0" w:space="0" w:color="auto"/>
        <w:left w:val="none" w:sz="0" w:space="0" w:color="auto"/>
        <w:bottom w:val="none" w:sz="0" w:space="0" w:color="auto"/>
        <w:right w:val="none" w:sz="0" w:space="0" w:color="auto"/>
      </w:divBdr>
    </w:div>
    <w:div w:id="1057783200">
      <w:marLeft w:val="0"/>
      <w:marRight w:val="0"/>
      <w:marTop w:val="0"/>
      <w:marBottom w:val="0"/>
      <w:divBdr>
        <w:top w:val="none" w:sz="0" w:space="0" w:color="auto"/>
        <w:left w:val="none" w:sz="0" w:space="0" w:color="auto"/>
        <w:bottom w:val="none" w:sz="0" w:space="0" w:color="auto"/>
        <w:right w:val="none" w:sz="0" w:space="0" w:color="auto"/>
      </w:divBdr>
    </w:div>
    <w:div w:id="1057783201">
      <w:marLeft w:val="0"/>
      <w:marRight w:val="0"/>
      <w:marTop w:val="0"/>
      <w:marBottom w:val="0"/>
      <w:divBdr>
        <w:top w:val="none" w:sz="0" w:space="0" w:color="auto"/>
        <w:left w:val="none" w:sz="0" w:space="0" w:color="auto"/>
        <w:bottom w:val="none" w:sz="0" w:space="0" w:color="auto"/>
        <w:right w:val="none" w:sz="0" w:space="0" w:color="auto"/>
      </w:divBdr>
    </w:div>
    <w:div w:id="1057783202">
      <w:marLeft w:val="0"/>
      <w:marRight w:val="0"/>
      <w:marTop w:val="0"/>
      <w:marBottom w:val="0"/>
      <w:divBdr>
        <w:top w:val="none" w:sz="0" w:space="0" w:color="auto"/>
        <w:left w:val="none" w:sz="0" w:space="0" w:color="auto"/>
        <w:bottom w:val="none" w:sz="0" w:space="0" w:color="auto"/>
        <w:right w:val="none" w:sz="0" w:space="0" w:color="auto"/>
      </w:divBdr>
    </w:div>
    <w:div w:id="1057783203">
      <w:marLeft w:val="0"/>
      <w:marRight w:val="0"/>
      <w:marTop w:val="0"/>
      <w:marBottom w:val="0"/>
      <w:divBdr>
        <w:top w:val="none" w:sz="0" w:space="0" w:color="auto"/>
        <w:left w:val="none" w:sz="0" w:space="0" w:color="auto"/>
        <w:bottom w:val="none" w:sz="0" w:space="0" w:color="auto"/>
        <w:right w:val="none" w:sz="0" w:space="0" w:color="auto"/>
      </w:divBdr>
    </w:div>
    <w:div w:id="1057783204">
      <w:marLeft w:val="0"/>
      <w:marRight w:val="0"/>
      <w:marTop w:val="0"/>
      <w:marBottom w:val="0"/>
      <w:divBdr>
        <w:top w:val="none" w:sz="0" w:space="0" w:color="auto"/>
        <w:left w:val="none" w:sz="0" w:space="0" w:color="auto"/>
        <w:bottom w:val="none" w:sz="0" w:space="0" w:color="auto"/>
        <w:right w:val="none" w:sz="0" w:space="0" w:color="auto"/>
      </w:divBdr>
    </w:div>
    <w:div w:id="1057783205">
      <w:marLeft w:val="0"/>
      <w:marRight w:val="0"/>
      <w:marTop w:val="0"/>
      <w:marBottom w:val="0"/>
      <w:divBdr>
        <w:top w:val="none" w:sz="0" w:space="0" w:color="auto"/>
        <w:left w:val="none" w:sz="0" w:space="0" w:color="auto"/>
        <w:bottom w:val="none" w:sz="0" w:space="0" w:color="auto"/>
        <w:right w:val="none" w:sz="0" w:space="0" w:color="auto"/>
      </w:divBdr>
    </w:div>
    <w:div w:id="1057783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20</Pages>
  <Words>981</Words>
  <Characters>5596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桑三博客</cp:lastModifiedBy>
  <cp:revision>103</cp:revision>
  <dcterms:created xsi:type="dcterms:W3CDTF">2017-01-13T03:22:00Z</dcterms:created>
  <dcterms:modified xsi:type="dcterms:W3CDTF">2023-08-22T02:11:00Z</dcterms:modified>
</cp:coreProperties>
</file>